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7" w:type="dxa"/>
        <w:jc w:val="center"/>
        <w:tblInd w:w="803" w:type="dxa"/>
        <w:tblLayout w:type="fixed"/>
        <w:tblLook w:val="0000" w:firstRow="0" w:lastRow="0" w:firstColumn="0" w:lastColumn="0" w:noHBand="0" w:noVBand="0"/>
      </w:tblPr>
      <w:tblGrid>
        <w:gridCol w:w="4222"/>
        <w:gridCol w:w="5865"/>
      </w:tblGrid>
      <w:tr w:rsidR="006E53E4" w:rsidRPr="006E53E4" w14:paraId="7B5B36CB" w14:textId="77777777" w:rsidTr="00D66DFB">
        <w:trPr>
          <w:trHeight w:val="1265"/>
          <w:jc w:val="center"/>
        </w:trPr>
        <w:tc>
          <w:tcPr>
            <w:tcW w:w="4222" w:type="dxa"/>
          </w:tcPr>
          <w:p w14:paraId="4438B960" w14:textId="29E56A8F" w:rsidR="006E53E4" w:rsidRPr="009D0732" w:rsidRDefault="009D0732" w:rsidP="00D66DFB">
            <w:pPr>
              <w:pStyle w:val="Heading3"/>
              <w:rPr>
                <w:b w:val="0"/>
                <w:sz w:val="28"/>
                <w:szCs w:val="28"/>
              </w:rPr>
            </w:pPr>
            <w:bookmarkStart w:id="0" w:name="_GoBack"/>
            <w:r w:rsidRPr="009D0732">
              <w:rPr>
                <w:b w:val="0"/>
                <w:bCs w:val="0"/>
                <w:sz w:val="28"/>
                <w:szCs w:val="28"/>
              </w:rPr>
              <w:t xml:space="preserve">UBND </w:t>
            </w:r>
            <w:r w:rsidR="006E53E4" w:rsidRPr="009D0732">
              <w:rPr>
                <w:b w:val="0"/>
                <w:sz w:val="28"/>
                <w:szCs w:val="28"/>
              </w:rPr>
              <w:t xml:space="preserve">THÀNH PHỐ </w:t>
            </w:r>
            <w:r w:rsidRPr="009D0732">
              <w:rPr>
                <w:b w:val="0"/>
                <w:sz w:val="28"/>
                <w:szCs w:val="28"/>
              </w:rPr>
              <w:t>HÀ NỘI</w:t>
            </w:r>
          </w:p>
          <w:p w14:paraId="4F2C8306" w14:textId="77777777" w:rsidR="006E53E4" w:rsidRPr="00C76DE1" w:rsidRDefault="006E53E4" w:rsidP="00D66DFB">
            <w:pPr>
              <w:spacing w:after="0" w:line="240" w:lineRule="auto"/>
              <w:jc w:val="center"/>
              <w:rPr>
                <w:rFonts w:ascii="Times New Roman" w:hAnsi="Times New Roman" w:cs="Times New Roman"/>
                <w:b/>
                <w:bCs/>
                <w:sz w:val="28"/>
                <w:szCs w:val="28"/>
              </w:rPr>
            </w:pPr>
            <w:r w:rsidRPr="00C76DE1">
              <w:rPr>
                <w:rFonts w:ascii="Times New Roman" w:hAnsi="Times New Roman" w:cs="Times New Roman"/>
                <w:b/>
                <w:bCs/>
                <w:sz w:val="28"/>
                <w:szCs w:val="28"/>
              </w:rPr>
              <w:t>SỞ GIÁO DỤC VÀ ĐÀO TẠO</w:t>
            </w:r>
          </w:p>
          <w:p w14:paraId="79AB4D46" w14:textId="389845E1" w:rsidR="006E53E4" w:rsidRPr="00C76DE1" w:rsidRDefault="00726C44" w:rsidP="00D66DFB">
            <w:pPr>
              <w:spacing w:after="0" w:line="240" w:lineRule="auto"/>
              <w:jc w:val="center"/>
              <w:rPr>
                <w:rFonts w:ascii="Times New Roman" w:hAnsi="Times New Roman" w:cs="Times New Roman"/>
                <w:sz w:val="28"/>
                <w:szCs w:val="28"/>
              </w:rPr>
            </w:pPr>
            <w:r w:rsidRPr="00C76DE1">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EDE13B3" wp14:editId="18A6785F">
                      <wp:simplePos x="0" y="0"/>
                      <wp:positionH relativeFrom="column">
                        <wp:posOffset>650240</wp:posOffset>
                      </wp:positionH>
                      <wp:positionV relativeFrom="paragraph">
                        <wp:posOffset>15875</wp:posOffset>
                      </wp:positionV>
                      <wp:extent cx="9810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791C11" id="_x0000_t32" coordsize="21600,21600" o:spt="32" o:oned="t" path="m,l21600,21600e" filled="f">
                      <v:path arrowok="t" fillok="f" o:connecttype="none"/>
                      <o:lock v:ext="edit" shapetype="t"/>
                    </v:shapetype>
                    <v:shape id="Straight Arrow Connector 3" o:spid="_x0000_s1026" type="#_x0000_t32" style="position:absolute;margin-left:51.2pt;margin-top:1.2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o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"/>
                  </w:pict>
                </mc:Fallback>
              </mc:AlternateContent>
            </w:r>
            <w:r w:rsidR="006E53E4" w:rsidRPr="00C76DE1">
              <w:rPr>
                <w:rFonts w:ascii="Times New Roman" w:hAnsi="Times New Roman" w:cs="Times New Roman"/>
                <w:sz w:val="28"/>
                <w:szCs w:val="28"/>
              </w:rPr>
              <w:t>Số:</w:t>
            </w:r>
            <w:r w:rsidR="005B70EF">
              <w:rPr>
                <w:rFonts w:ascii="Times New Roman" w:hAnsi="Times New Roman" w:cs="Times New Roman"/>
                <w:sz w:val="28"/>
                <w:szCs w:val="28"/>
              </w:rPr>
              <w:t xml:space="preserve"> 441</w:t>
            </w:r>
            <w:r w:rsidR="009D0732">
              <w:rPr>
                <w:rFonts w:ascii="Times New Roman" w:hAnsi="Times New Roman" w:cs="Times New Roman"/>
                <w:sz w:val="28"/>
                <w:szCs w:val="28"/>
              </w:rPr>
              <w:t>/SGDĐT-CTTT</w:t>
            </w:r>
          </w:p>
        </w:tc>
        <w:tc>
          <w:tcPr>
            <w:tcW w:w="5865" w:type="dxa"/>
          </w:tcPr>
          <w:p w14:paraId="3BC07D4D" w14:textId="77777777" w:rsidR="006E53E4" w:rsidRPr="00F4001B" w:rsidRDefault="006E53E4" w:rsidP="00D66DFB">
            <w:pPr>
              <w:pStyle w:val="Heading1"/>
              <w:jc w:val="center"/>
              <w:rPr>
                <w:b/>
                <w:bCs/>
                <w:szCs w:val="24"/>
              </w:rPr>
            </w:pPr>
            <w:r w:rsidRPr="00F4001B">
              <w:rPr>
                <w:b/>
                <w:bCs/>
                <w:szCs w:val="24"/>
              </w:rPr>
              <w:t>CỘNG HOÀ XÃ HỘI CHỦ NGHĨA VIỆT NAM</w:t>
            </w:r>
          </w:p>
          <w:p w14:paraId="6293CB03" w14:textId="77777777" w:rsidR="006E53E4" w:rsidRPr="00F4001B" w:rsidRDefault="006E53E4" w:rsidP="00D66DFB">
            <w:pPr>
              <w:pStyle w:val="Heading2"/>
              <w:jc w:val="center"/>
              <w:rPr>
                <w:sz w:val="24"/>
                <w:szCs w:val="24"/>
              </w:rPr>
            </w:pPr>
            <w:r w:rsidRPr="00F4001B">
              <w:rPr>
                <w:sz w:val="24"/>
                <w:szCs w:val="24"/>
              </w:rPr>
              <w:t>Độc lập - Tự do - Hạnh phúc</w:t>
            </w:r>
          </w:p>
          <w:p w14:paraId="5AE01C56" w14:textId="77777777" w:rsidR="006E53E4" w:rsidRPr="00F4001B" w:rsidRDefault="006E53E4" w:rsidP="00D66DFB">
            <w:pPr>
              <w:pStyle w:val="Heading5"/>
              <w:rPr>
                <w:i w:val="0"/>
              </w:rPr>
            </w:pPr>
            <w:r w:rsidRPr="00F4001B">
              <w:rPr>
                <w:i w:val="0"/>
                <w:noProof/>
              </w:rPr>
              <mc:AlternateContent>
                <mc:Choice Requires="wps">
                  <w:drawing>
                    <wp:anchor distT="0" distB="0" distL="114300" distR="114300" simplePos="0" relativeHeight="251653120" behindDoc="0" locked="0" layoutInCell="1" allowOverlap="1" wp14:anchorId="45648CC8" wp14:editId="3D79BE4E">
                      <wp:simplePos x="0" y="0"/>
                      <wp:positionH relativeFrom="column">
                        <wp:posOffset>906780</wp:posOffset>
                      </wp:positionH>
                      <wp:positionV relativeFrom="paragraph">
                        <wp:posOffset>24765</wp:posOffset>
                      </wp:positionV>
                      <wp:extent cx="191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F2BF8"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1.95pt" to="22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"/>
                  </w:pict>
                </mc:Fallback>
              </mc:AlternateContent>
            </w:r>
          </w:p>
          <w:p w14:paraId="62ABFECF" w14:textId="2D9028C3" w:rsidR="006E53E4" w:rsidRPr="00C76DE1" w:rsidRDefault="009D0732" w:rsidP="00D66DFB">
            <w:pPr>
              <w:pStyle w:val="Heading5"/>
              <w:jc w:val="right"/>
              <w:rPr>
                <w:sz w:val="28"/>
                <w:szCs w:val="28"/>
              </w:rPr>
            </w:pPr>
            <w:r>
              <w:t>Hà Nội</w:t>
            </w:r>
            <w:r w:rsidR="006E53E4" w:rsidRPr="00F4001B">
              <w:t>, ngày</w:t>
            </w:r>
            <w:r>
              <w:t>13</w:t>
            </w:r>
            <w:r w:rsidR="006E53E4" w:rsidRPr="00F4001B">
              <w:t xml:space="preserve"> tháng </w:t>
            </w:r>
            <w:r w:rsidR="00781F0B">
              <w:t>0</w:t>
            </w:r>
            <w:r w:rsidR="00726C44" w:rsidRPr="00F4001B">
              <w:t>2</w:t>
            </w:r>
            <w:r w:rsidR="006E53E4" w:rsidRPr="00F4001B">
              <w:t xml:space="preserve"> năm 20</w:t>
            </w:r>
            <w:r w:rsidR="00781F0B">
              <w:t>20</w:t>
            </w:r>
          </w:p>
        </w:tc>
      </w:tr>
      <w:tr w:rsidR="006E53E4" w:rsidRPr="006E53E4" w14:paraId="00CBE4CD" w14:textId="77777777" w:rsidTr="00D66DFB">
        <w:trPr>
          <w:trHeight w:val="1231"/>
          <w:jc w:val="center"/>
        </w:trPr>
        <w:tc>
          <w:tcPr>
            <w:tcW w:w="4222" w:type="dxa"/>
          </w:tcPr>
          <w:p w14:paraId="5DD7E1A2" w14:textId="13C5BFF5" w:rsidR="009D0732" w:rsidRDefault="006E53E4" w:rsidP="00D66DFB">
            <w:pPr>
              <w:tabs>
                <w:tab w:val="right" w:leader="dot" w:pos="9720"/>
              </w:tabs>
              <w:spacing w:after="0" w:line="240" w:lineRule="auto"/>
              <w:jc w:val="center"/>
              <w:rPr>
                <w:rFonts w:ascii="Times New Roman" w:hAnsi="Times New Roman" w:cs="Times New Roman"/>
                <w:sz w:val="24"/>
                <w:szCs w:val="24"/>
              </w:rPr>
            </w:pPr>
            <w:r w:rsidRPr="00F4001B">
              <w:rPr>
                <w:rFonts w:ascii="Times New Roman" w:hAnsi="Times New Roman" w:cs="Times New Roman"/>
                <w:sz w:val="24"/>
                <w:szCs w:val="24"/>
              </w:rPr>
              <w:t>V</w:t>
            </w:r>
            <w:r w:rsidR="009D0732">
              <w:rPr>
                <w:rFonts w:ascii="Times New Roman" w:hAnsi="Times New Roman" w:cs="Times New Roman"/>
                <w:sz w:val="24"/>
                <w:szCs w:val="24"/>
              </w:rPr>
              <w:t xml:space="preserve">/v </w:t>
            </w:r>
            <w:r w:rsidR="002D4F83">
              <w:rPr>
                <w:rFonts w:ascii="Times New Roman" w:hAnsi="Times New Roman" w:cs="Times New Roman"/>
                <w:sz w:val="24"/>
                <w:szCs w:val="24"/>
              </w:rPr>
              <w:t>triển khai cuộc thi “An toàn</w:t>
            </w:r>
          </w:p>
          <w:p w14:paraId="2461E89B" w14:textId="77777777" w:rsidR="009D0732" w:rsidRDefault="002D4F83" w:rsidP="00D66DFB">
            <w:pPr>
              <w:tabs>
                <w:tab w:val="right" w:leader="dot" w:pos="9720"/>
              </w:tabs>
              <w:spacing w:after="0" w:line="240" w:lineRule="auto"/>
              <w:ind w:left="294" w:hanging="142"/>
              <w:jc w:val="center"/>
              <w:rPr>
                <w:rFonts w:ascii="Times New Roman" w:hAnsi="Times New Roman" w:cs="Times New Roman"/>
                <w:sz w:val="24"/>
                <w:szCs w:val="24"/>
              </w:rPr>
            </w:pPr>
            <w:r>
              <w:rPr>
                <w:rFonts w:ascii="Times New Roman" w:hAnsi="Times New Roman" w:cs="Times New Roman"/>
                <w:sz w:val="24"/>
                <w:szCs w:val="24"/>
              </w:rPr>
              <w:t xml:space="preserve">giao thông cho nụ cười ngày mai” dành học sinh và giáo viên trung học </w:t>
            </w:r>
          </w:p>
          <w:p w14:paraId="755203A7" w14:textId="5B2558E8" w:rsidR="006E53E4" w:rsidRPr="00F4001B" w:rsidRDefault="002D4F83" w:rsidP="00D66DFB">
            <w:pPr>
              <w:tabs>
                <w:tab w:val="right" w:leader="dot" w:pos="9720"/>
              </w:tabs>
              <w:spacing w:after="0" w:line="240" w:lineRule="auto"/>
              <w:ind w:left="294" w:hanging="142"/>
              <w:jc w:val="center"/>
              <w:rPr>
                <w:rFonts w:ascii="Times New Roman" w:hAnsi="Times New Roman" w:cs="Times New Roman"/>
                <w:bCs/>
                <w:sz w:val="24"/>
                <w:szCs w:val="24"/>
              </w:rPr>
            </w:pPr>
            <w:r>
              <w:rPr>
                <w:rFonts w:ascii="Times New Roman" w:hAnsi="Times New Roman" w:cs="Times New Roman"/>
                <w:sz w:val="24"/>
                <w:szCs w:val="24"/>
              </w:rPr>
              <w:t xml:space="preserve">năm học </w:t>
            </w:r>
            <w:r w:rsidR="00781F0B">
              <w:rPr>
                <w:rFonts w:ascii="Times New Roman" w:hAnsi="Times New Roman" w:cs="Times New Roman"/>
                <w:sz w:val="24"/>
                <w:szCs w:val="24"/>
              </w:rPr>
              <w:t>2019 - 2020</w:t>
            </w:r>
          </w:p>
        </w:tc>
        <w:tc>
          <w:tcPr>
            <w:tcW w:w="5865" w:type="dxa"/>
          </w:tcPr>
          <w:p w14:paraId="66630BE3" w14:textId="77777777" w:rsidR="006E53E4" w:rsidRPr="006E53E4" w:rsidRDefault="006E53E4" w:rsidP="00D66DFB">
            <w:pPr>
              <w:pStyle w:val="Heading1"/>
              <w:rPr>
                <w:b/>
                <w:bCs/>
                <w:sz w:val="26"/>
              </w:rPr>
            </w:pPr>
          </w:p>
        </w:tc>
      </w:tr>
    </w:tbl>
    <w:p w14:paraId="2EFB422F" w14:textId="1387E56F" w:rsidR="006E53E4" w:rsidRDefault="002D4F83" w:rsidP="00D66DFB">
      <w:pPr>
        <w:spacing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6E53E4" w:rsidRPr="007E0955">
        <w:rPr>
          <w:rFonts w:ascii="Times New Roman" w:hAnsi="Times New Roman" w:cs="Times New Roman"/>
          <w:sz w:val="28"/>
          <w:szCs w:val="28"/>
        </w:rPr>
        <w:t xml:space="preserve">Kính gửi: </w:t>
      </w:r>
      <w:r w:rsidR="00F4001B">
        <w:rPr>
          <w:rFonts w:ascii="Times New Roman" w:hAnsi="Times New Roman" w:cs="Times New Roman"/>
          <w:sz w:val="28"/>
          <w:szCs w:val="28"/>
        </w:rPr>
        <w:t xml:space="preserve"> </w:t>
      </w:r>
    </w:p>
    <w:p w14:paraId="213F0DA1" w14:textId="7624C60B" w:rsidR="002D4F83" w:rsidRDefault="002D4F83" w:rsidP="00D66DFB">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Trưởng phòng Giáo dục và Đào tạo quận huyệ</w:t>
      </w:r>
      <w:r w:rsidR="009D0732">
        <w:rPr>
          <w:rFonts w:ascii="Times New Roman" w:hAnsi="Times New Roman" w:cs="Times New Roman"/>
          <w:sz w:val="28"/>
          <w:szCs w:val="28"/>
        </w:rPr>
        <w:t>n, thị xã</w:t>
      </w:r>
    </w:p>
    <w:p w14:paraId="7826DDE6" w14:textId="3CD39466" w:rsidR="00F4001B" w:rsidRDefault="009D0732" w:rsidP="00D66DFB">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Các trường trực thuộc Sở .</w:t>
      </w:r>
    </w:p>
    <w:p w14:paraId="69A99418" w14:textId="77777777" w:rsidR="001F2889" w:rsidRPr="001F2889" w:rsidRDefault="001F2889" w:rsidP="00D66DFB">
      <w:pPr>
        <w:spacing w:after="0" w:line="240" w:lineRule="auto"/>
        <w:ind w:left="2160"/>
        <w:rPr>
          <w:rFonts w:ascii="Times New Roman" w:hAnsi="Times New Roman" w:cs="Times New Roman"/>
          <w:sz w:val="28"/>
          <w:szCs w:val="28"/>
        </w:rPr>
      </w:pPr>
    </w:p>
    <w:p w14:paraId="4756F8B1" w14:textId="76ED3A70" w:rsidR="009D0732" w:rsidRDefault="009D0732" w:rsidP="00D66DFB">
      <w:pPr>
        <w:spacing w:after="0" w:line="240" w:lineRule="auto"/>
        <w:ind w:firstLine="567"/>
        <w:jc w:val="both"/>
        <w:rPr>
          <w:rFonts w:ascii="Times New Roman" w:hAnsi="Times New Roman" w:cs="Times New Roman"/>
          <w:sz w:val="26"/>
          <w:szCs w:val="26"/>
        </w:rPr>
      </w:pPr>
      <w:r>
        <w:rPr>
          <w:rFonts w:ascii="Times New Roman" w:hAnsi="Times New Roman" w:cs="Times New Roman"/>
          <w:iCs/>
          <w:sz w:val="26"/>
          <w:szCs w:val="26"/>
        </w:rPr>
        <w:t>Thực hiện công văn</w:t>
      </w:r>
      <w:r w:rsidR="00F4001B" w:rsidRPr="00353D2A">
        <w:rPr>
          <w:rFonts w:ascii="Times New Roman" w:hAnsi="Times New Roman" w:cs="Times New Roman"/>
          <w:iCs/>
          <w:sz w:val="26"/>
          <w:szCs w:val="26"/>
        </w:rPr>
        <w:t xml:space="preserve"> số </w:t>
      </w:r>
      <w:r w:rsidR="00781F0B">
        <w:rPr>
          <w:rFonts w:ascii="Times New Roman" w:hAnsi="Times New Roman" w:cs="Times New Roman"/>
          <w:sz w:val="26"/>
          <w:szCs w:val="26"/>
        </w:rPr>
        <w:t>258</w:t>
      </w:r>
      <w:r w:rsidR="002D4F83" w:rsidRPr="00353D2A">
        <w:rPr>
          <w:rFonts w:ascii="Times New Roman" w:hAnsi="Times New Roman" w:cs="Times New Roman"/>
          <w:sz w:val="26"/>
          <w:szCs w:val="26"/>
        </w:rPr>
        <w:t xml:space="preserve">/BGDĐT-GDTrH ngày </w:t>
      </w:r>
      <w:r w:rsidR="00781F0B">
        <w:rPr>
          <w:rFonts w:ascii="Times New Roman" w:hAnsi="Times New Roman" w:cs="Times New Roman"/>
          <w:sz w:val="26"/>
          <w:szCs w:val="26"/>
        </w:rPr>
        <w:t>31</w:t>
      </w:r>
      <w:r w:rsidR="002D4F83" w:rsidRPr="00353D2A">
        <w:rPr>
          <w:rFonts w:ascii="Times New Roman" w:hAnsi="Times New Roman" w:cs="Times New Roman"/>
          <w:sz w:val="26"/>
          <w:szCs w:val="26"/>
        </w:rPr>
        <w:t xml:space="preserve"> tháng </w:t>
      </w:r>
      <w:r w:rsidR="00781F0B">
        <w:rPr>
          <w:rFonts w:ascii="Times New Roman" w:hAnsi="Times New Roman" w:cs="Times New Roman"/>
          <w:sz w:val="26"/>
          <w:szCs w:val="26"/>
        </w:rPr>
        <w:t>01</w:t>
      </w:r>
      <w:r w:rsidR="002D4F83" w:rsidRPr="00353D2A">
        <w:rPr>
          <w:rFonts w:ascii="Times New Roman" w:hAnsi="Times New Roman" w:cs="Times New Roman"/>
          <w:sz w:val="26"/>
          <w:szCs w:val="26"/>
        </w:rPr>
        <w:t xml:space="preserve"> năm </w:t>
      </w:r>
      <w:r w:rsidR="00781F0B">
        <w:rPr>
          <w:rFonts w:ascii="Times New Roman" w:hAnsi="Times New Roman" w:cs="Times New Roman"/>
          <w:sz w:val="26"/>
          <w:szCs w:val="26"/>
        </w:rPr>
        <w:t>2020</w:t>
      </w:r>
      <w:r w:rsidR="002D4F83" w:rsidRPr="00353D2A">
        <w:rPr>
          <w:rFonts w:ascii="Times New Roman" w:hAnsi="Times New Roman" w:cs="Times New Roman"/>
          <w:sz w:val="26"/>
          <w:szCs w:val="26"/>
        </w:rPr>
        <w:t xml:space="preserve"> của Bộ giáo dục và Đào tạo về</w:t>
      </w:r>
      <w:r w:rsidR="00F4001B" w:rsidRPr="00353D2A">
        <w:rPr>
          <w:rFonts w:ascii="Times New Roman" w:hAnsi="Times New Roman" w:cs="Times New Roman"/>
          <w:sz w:val="26"/>
          <w:szCs w:val="26"/>
        </w:rPr>
        <w:t xml:space="preserve"> </w:t>
      </w:r>
      <w:r w:rsidR="002D4F83" w:rsidRPr="00353D2A">
        <w:rPr>
          <w:rFonts w:ascii="Times New Roman" w:hAnsi="Times New Roman" w:cs="Times New Roman"/>
          <w:sz w:val="26"/>
          <w:szCs w:val="26"/>
        </w:rPr>
        <w:t xml:space="preserve">triển khai cuộc thi “An toàn giao thông cho nụ cười ngày mai” dành học sinh và giáo viên trung học năm học </w:t>
      </w:r>
      <w:r w:rsidR="00781F0B">
        <w:rPr>
          <w:rFonts w:ascii="Times New Roman" w:hAnsi="Times New Roman" w:cs="Times New Roman"/>
          <w:sz w:val="26"/>
          <w:szCs w:val="26"/>
        </w:rPr>
        <w:t xml:space="preserve">2019 </w:t>
      </w:r>
      <w:r>
        <w:rPr>
          <w:rFonts w:ascii="Times New Roman" w:hAnsi="Times New Roman" w:cs="Times New Roman"/>
          <w:sz w:val="26"/>
          <w:szCs w:val="26"/>
        </w:rPr>
        <w:t>–</w:t>
      </w:r>
      <w:r w:rsidR="00781F0B">
        <w:rPr>
          <w:rFonts w:ascii="Times New Roman" w:hAnsi="Times New Roman" w:cs="Times New Roman"/>
          <w:sz w:val="26"/>
          <w:szCs w:val="26"/>
        </w:rPr>
        <w:t xml:space="preserve"> 2020</w:t>
      </w:r>
      <w:r>
        <w:rPr>
          <w:rFonts w:ascii="Times New Roman" w:hAnsi="Times New Roman" w:cs="Times New Roman"/>
          <w:sz w:val="26"/>
          <w:szCs w:val="26"/>
        </w:rPr>
        <w:t>; Công văn số 323/BGD&amp;ĐT-GDTrH ngày 07/02/2020 của Bộ GD&amp;ĐT về việc điều chỉnh thời gian cuộc thi An toàn giao thông (ATGT) cho nụ cười ngày mai năm học 2019-2020; Kế hoạch số 5881/KH-SGD&amp;ĐT ngày 27/12/2019 của Sở GD&amp;ĐT về tuyên truyền , giáo dục đảm bảo an ninh trật tự, ATGT</w:t>
      </w:r>
      <w:r w:rsidR="00D66DFB">
        <w:rPr>
          <w:rFonts w:ascii="Times New Roman" w:hAnsi="Times New Roman" w:cs="Times New Roman"/>
          <w:sz w:val="26"/>
          <w:szCs w:val="26"/>
        </w:rPr>
        <w:t xml:space="preserve"> trong các trường học ngành GD&amp;ĐT năm 2020</w:t>
      </w:r>
    </w:p>
    <w:p w14:paraId="061BBA6E" w14:textId="35C83AC5" w:rsidR="001037E0" w:rsidRPr="00353D2A" w:rsidRDefault="00CE4C93" w:rsidP="00D66DFB">
      <w:pPr>
        <w:spacing w:after="0" w:line="240" w:lineRule="auto"/>
        <w:ind w:firstLine="567"/>
        <w:jc w:val="both"/>
        <w:rPr>
          <w:rFonts w:ascii="Times New Roman" w:hAnsi="Times New Roman" w:cs="Times New Roman"/>
          <w:sz w:val="26"/>
          <w:szCs w:val="26"/>
        </w:rPr>
      </w:pPr>
      <w:r w:rsidRPr="00353D2A">
        <w:rPr>
          <w:rFonts w:ascii="Times New Roman" w:hAnsi="Times New Roman" w:cs="Times New Roman"/>
          <w:sz w:val="26"/>
          <w:szCs w:val="26"/>
        </w:rPr>
        <w:t xml:space="preserve">Sở Giáo dục và Đào tạo </w:t>
      </w:r>
      <w:r w:rsidR="002D4F83" w:rsidRPr="00353D2A">
        <w:rPr>
          <w:rFonts w:ascii="Times New Roman" w:hAnsi="Times New Roman" w:cs="Times New Roman"/>
          <w:sz w:val="26"/>
          <w:szCs w:val="26"/>
        </w:rPr>
        <w:t xml:space="preserve"> </w:t>
      </w:r>
      <w:r w:rsidR="00D66DFB">
        <w:rPr>
          <w:rFonts w:ascii="Times New Roman" w:hAnsi="Times New Roman" w:cs="Times New Roman"/>
          <w:sz w:val="26"/>
          <w:szCs w:val="26"/>
        </w:rPr>
        <w:t>đề nghị các phòng GD&amp;ĐT quận, huyện, thị xã ; Hieuj trưởng các trường trực thuộc trên địa bàn Thành phố chỉ đạo giáo viên và học sinh tích cực tham gia cuộc</w:t>
      </w:r>
      <w:r w:rsidR="00055E71" w:rsidRPr="00353D2A">
        <w:rPr>
          <w:rFonts w:ascii="Times New Roman" w:hAnsi="Times New Roman" w:cs="Times New Roman"/>
          <w:sz w:val="26"/>
          <w:szCs w:val="26"/>
        </w:rPr>
        <w:t xml:space="preserve"> thi “An toàn giao thông cho nụ cười ngày mai” dành học sinh và giáo viên trung học năm học </w:t>
      </w:r>
      <w:r w:rsidR="00781F0B">
        <w:rPr>
          <w:rFonts w:ascii="Times New Roman" w:hAnsi="Times New Roman" w:cs="Times New Roman"/>
          <w:sz w:val="26"/>
          <w:szCs w:val="26"/>
        </w:rPr>
        <w:t>2019 - 2020</w:t>
      </w:r>
      <w:r w:rsidR="00055E71" w:rsidRPr="00353D2A">
        <w:rPr>
          <w:rFonts w:ascii="Times New Roman" w:hAnsi="Times New Roman" w:cs="Times New Roman"/>
          <w:sz w:val="26"/>
          <w:szCs w:val="26"/>
        </w:rPr>
        <w:t>, cụ thể như sau</w:t>
      </w:r>
      <w:r w:rsidR="003C6566" w:rsidRPr="00353D2A">
        <w:rPr>
          <w:rFonts w:ascii="Times New Roman" w:hAnsi="Times New Roman" w:cs="Times New Roman"/>
          <w:sz w:val="26"/>
          <w:szCs w:val="26"/>
        </w:rPr>
        <w:t>:</w:t>
      </w:r>
    </w:p>
    <w:p w14:paraId="05A61CB5" w14:textId="69F79C60" w:rsidR="00D001D9" w:rsidRDefault="00A03195" w:rsidP="00D66DFB">
      <w:pPr>
        <w:spacing w:after="0" w:line="240" w:lineRule="auto"/>
        <w:ind w:firstLine="720"/>
        <w:jc w:val="both"/>
        <w:rPr>
          <w:rFonts w:ascii="Times New Roman" w:hAnsi="Times New Roman" w:cs="Times New Roman"/>
          <w:b/>
          <w:iCs/>
          <w:sz w:val="26"/>
          <w:szCs w:val="26"/>
        </w:rPr>
      </w:pPr>
      <w:r w:rsidRPr="00353D2A">
        <w:rPr>
          <w:rFonts w:ascii="Times New Roman" w:hAnsi="Times New Roman" w:cs="Times New Roman"/>
          <w:b/>
          <w:iCs/>
          <w:sz w:val="26"/>
          <w:szCs w:val="26"/>
        </w:rPr>
        <w:t xml:space="preserve">I. </w:t>
      </w:r>
      <w:r w:rsidR="00055E71" w:rsidRPr="00353D2A">
        <w:rPr>
          <w:rFonts w:ascii="Times New Roman" w:hAnsi="Times New Roman" w:cs="Times New Roman"/>
          <w:b/>
          <w:iCs/>
          <w:sz w:val="26"/>
          <w:szCs w:val="26"/>
        </w:rPr>
        <w:t>Đối tượng dự thi</w:t>
      </w:r>
    </w:p>
    <w:p w14:paraId="5D836E55" w14:textId="67124A66" w:rsidR="00D66DFB" w:rsidRPr="00D66DFB" w:rsidRDefault="00D66DFB" w:rsidP="00D66DFB">
      <w:pPr>
        <w:spacing w:after="0" w:line="240" w:lineRule="auto"/>
        <w:ind w:firstLine="720"/>
        <w:jc w:val="both"/>
        <w:rPr>
          <w:rFonts w:ascii="Times New Roman" w:hAnsi="Times New Roman" w:cs="Times New Roman"/>
          <w:sz w:val="26"/>
          <w:szCs w:val="26"/>
          <w:lang w:eastAsia="en-AU"/>
        </w:rPr>
      </w:pPr>
      <w:r>
        <w:rPr>
          <w:rFonts w:ascii="Times New Roman" w:hAnsi="Times New Roman" w:cs="Times New Roman"/>
          <w:iCs/>
          <w:sz w:val="26"/>
          <w:szCs w:val="26"/>
        </w:rPr>
        <w:t xml:space="preserve">- </w:t>
      </w:r>
      <w:r w:rsidRPr="00D66DFB">
        <w:rPr>
          <w:rFonts w:ascii="Times New Roman" w:hAnsi="Times New Roman" w:cs="Times New Roman"/>
          <w:iCs/>
          <w:sz w:val="26"/>
          <w:szCs w:val="26"/>
        </w:rPr>
        <w:t>Cán bộ, giáo viên, nhân viên các trường THCS, THPT trên địa bàn thành phố</w:t>
      </w:r>
    </w:p>
    <w:p w14:paraId="2C412C49" w14:textId="43BD196D" w:rsidR="00C53B5A" w:rsidRDefault="00D66DFB" w:rsidP="00D66DFB">
      <w:pPr>
        <w:spacing w:after="0" w:line="240" w:lineRule="auto"/>
        <w:ind w:firstLine="720"/>
        <w:jc w:val="both"/>
        <w:rPr>
          <w:rFonts w:ascii="Times New Roman" w:hAnsi="Times New Roman" w:cs="Times New Roman"/>
          <w:iCs/>
          <w:sz w:val="26"/>
          <w:szCs w:val="26"/>
        </w:rPr>
      </w:pPr>
      <w:r>
        <w:rPr>
          <w:rFonts w:ascii="Times New Roman" w:hAnsi="Times New Roman" w:cs="Times New Roman"/>
          <w:iCs/>
          <w:sz w:val="26"/>
          <w:szCs w:val="26"/>
        </w:rPr>
        <w:t>- Học sinh cấp THCS và học sinh lớp 10, lớp 11 cấpTHPT.</w:t>
      </w:r>
    </w:p>
    <w:p w14:paraId="565D16DD" w14:textId="77777777" w:rsidR="00C53B5A" w:rsidRPr="00C53B5A" w:rsidRDefault="00C53B5A" w:rsidP="00D66DFB">
      <w:pPr>
        <w:spacing w:after="0" w:line="240" w:lineRule="auto"/>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II. Nội dung, hình thức, thời gian tổ chức cuộc thi</w:t>
      </w:r>
    </w:p>
    <w:p w14:paraId="4C42FEBE" w14:textId="77777777" w:rsidR="00C53B5A" w:rsidRPr="00C53B5A" w:rsidRDefault="00C53B5A" w:rsidP="00D66DFB">
      <w:pPr>
        <w:spacing w:after="0" w:line="240" w:lineRule="auto"/>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1. Nội dung</w:t>
      </w:r>
    </w:p>
    <w:p w14:paraId="41338C6D" w14:textId="77777777" w:rsidR="00C53B5A" w:rsidRPr="00C53B5A" w:rsidRDefault="00C53B5A" w:rsidP="00D66DFB">
      <w:pPr>
        <w:spacing w:after="0" w:line="240" w:lineRule="auto"/>
        <w:ind w:firstLine="720"/>
        <w:jc w:val="both"/>
        <w:rPr>
          <w:rFonts w:ascii="Times New Roman" w:hAnsi="Times New Roman" w:cs="Times New Roman"/>
          <w:i/>
          <w:sz w:val="26"/>
          <w:szCs w:val="26"/>
          <w:lang w:val="nl-NL"/>
        </w:rPr>
      </w:pPr>
      <w:r w:rsidRPr="00C53B5A">
        <w:rPr>
          <w:rFonts w:ascii="Times New Roman" w:hAnsi="Times New Roman" w:cs="Times New Roman"/>
          <w:i/>
          <w:sz w:val="26"/>
          <w:szCs w:val="26"/>
          <w:lang w:val="nl-NL"/>
        </w:rPr>
        <w:t xml:space="preserve">a) Cuộc thi dành cho học sinh cấp THCS và THPT: Gồm 02 vòng thi </w:t>
      </w:r>
    </w:p>
    <w:p w14:paraId="719EFD6C"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1: Thi trắc nghiệm về kiến thức ATGT, Luật Giao thông đường bộ và câu hỏi tự luận.</w:t>
      </w:r>
    </w:p>
    <w:p w14:paraId="7B6D118A"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2: Giao lưu tìm hiểu kiến thức và kỹ năng tham gia giao thông an toàn, dành cho học sinh có thành tích xuất sắc ở vòng 1.</w:t>
      </w:r>
    </w:p>
    <w:p w14:paraId="2246DE56" w14:textId="77777777" w:rsidR="00C53B5A" w:rsidRPr="00C53B5A" w:rsidRDefault="00C53B5A" w:rsidP="00D66DFB">
      <w:pPr>
        <w:spacing w:after="0" w:line="240" w:lineRule="auto"/>
        <w:ind w:firstLine="720"/>
        <w:jc w:val="both"/>
        <w:rPr>
          <w:rFonts w:ascii="Times New Roman" w:hAnsi="Times New Roman" w:cs="Times New Roman"/>
          <w:i/>
          <w:sz w:val="26"/>
          <w:szCs w:val="26"/>
          <w:lang w:val="nl-NL"/>
        </w:rPr>
      </w:pPr>
      <w:r w:rsidRPr="00C53B5A">
        <w:rPr>
          <w:rFonts w:ascii="Times New Roman" w:hAnsi="Times New Roman" w:cs="Times New Roman"/>
          <w:i/>
          <w:sz w:val="26"/>
          <w:szCs w:val="26"/>
          <w:lang w:val="nl-NL"/>
        </w:rPr>
        <w:t xml:space="preserve"> b) Cuộc thi dành cho giáo viên cấp THCS và THPT: Gồm 02 vòng thi</w:t>
      </w:r>
    </w:p>
    <w:p w14:paraId="13CC3ED2"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w:t>
      </w:r>
      <w:r w:rsidRPr="00C53B5A">
        <w:rPr>
          <w:rFonts w:ascii="Times New Roman" w:hAnsi="Times New Roman" w:cs="Times New Roman"/>
          <w:sz w:val="26"/>
          <w:szCs w:val="26"/>
          <w:lang w:val="nl-NL"/>
        </w:rPr>
        <w:t xml:space="preserve"> Vòng 1: Thi trắc nghiệm về kiến thức ATGT, Luật Giao thông đường bộ, làm bài tự luận và chia sẻ kinh nghiệm về giảng dạy và giáo dục ATGT cho học sinh hoặc xử lý tình huống sư phạm.</w:t>
      </w:r>
    </w:p>
    <w:p w14:paraId="1D92ACE6"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 xml:space="preserve">- </w:t>
      </w:r>
      <w:r w:rsidRPr="00C53B5A">
        <w:rPr>
          <w:rFonts w:ascii="Times New Roman" w:hAnsi="Times New Roman" w:cs="Times New Roman"/>
          <w:sz w:val="26"/>
          <w:szCs w:val="26"/>
          <w:lang w:val="nl-NL"/>
        </w:rPr>
        <w:t>Vòng 2: Dành cho giáo viên có thành tích xuất sắc ở vòng 1</w:t>
      </w:r>
    </w:p>
    <w:p w14:paraId="1EFFA649"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 xml:space="preserve">+ Giáo viên chọn nội dung của tài liệu "An toàn giao thông cho nụ cười ngày mai" cấp THCS và THPT xây dựng kế hoạch bài dạy và dạy thử nghiệm. </w:t>
      </w:r>
    </w:p>
    <w:p w14:paraId="509AF0DF"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 Sản phẩm dự thi là hồ sơ dạy học, bao gồm:</w:t>
      </w:r>
    </w:p>
    <w:p w14:paraId="6317773F" w14:textId="77777777" w:rsidR="00C53B5A" w:rsidRPr="00C53B5A" w:rsidRDefault="00C53B5A" w:rsidP="00D66DFB">
      <w:pPr>
        <w:tabs>
          <w:tab w:val="left" w:pos="900"/>
        </w:tabs>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(1) Kế hoạch dạy học chủ đề/bài học đã xây dựng, được tổ chức thành các hoạt động học của học sinh theo phương pháp, kĩ thuật dạy học tích cực.</w:t>
      </w:r>
    </w:p>
    <w:p w14:paraId="16469CBB" w14:textId="77777777" w:rsidR="00C53B5A" w:rsidRPr="00C53B5A" w:rsidRDefault="00C53B5A" w:rsidP="00D66DFB">
      <w:pPr>
        <w:tabs>
          <w:tab w:val="left" w:pos="900"/>
        </w:tabs>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(2) Thiết bị dạy học và học liệu (nếu có): được sử dụng để hỗ trợ hoạt động của học sinh theo tiến trình dạy học đã thiết kế, có thể là: mô hình, video clip, âm thanh, hình ảnh, tranh, sơ đồ...</w:t>
      </w:r>
    </w:p>
    <w:p w14:paraId="2DF77A8A" w14:textId="77777777" w:rsidR="00C53B5A" w:rsidRPr="00C53B5A" w:rsidRDefault="00C53B5A" w:rsidP="00D66DFB">
      <w:pPr>
        <w:tabs>
          <w:tab w:val="left" w:pos="900"/>
        </w:tabs>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 xml:space="preserve">(3) Báo cáo về việc thử nghiệm tiến trình dạy học đã thiết kế (không quá 02 trang giấy A4), kèm theo minh chứng về hoạt động dạy học đã tiến hành, giáo viên có </w:t>
      </w:r>
      <w:r w:rsidRPr="00C53B5A">
        <w:rPr>
          <w:rFonts w:ascii="Times New Roman" w:hAnsi="Times New Roman" w:cs="Times New Roman"/>
          <w:sz w:val="26"/>
          <w:szCs w:val="26"/>
          <w:lang w:val="nl-NL"/>
        </w:rPr>
        <w:lastRenderedPageBreak/>
        <w:t>thể lựa chọn các minh chứng như: đoạn video clip minh họa các hoạt động học điển hình (dung lượng không quá 30MB); sản phẩm của các hoạt động học và kết quả thực hiện các nhiệm vụ học tập của học sinh.</w:t>
      </w:r>
    </w:p>
    <w:p w14:paraId="0A24DA5A"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Tiêu chí chấm sản phẩm dự thi vận dụng theo Công văn số 5555/BGDĐT-GDTrH, ngày 08/10/2014.</w:t>
      </w:r>
    </w:p>
    <w:p w14:paraId="42D9567B"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b/>
          <w:sz w:val="26"/>
          <w:szCs w:val="26"/>
          <w:lang w:val="nl-NL"/>
        </w:rPr>
        <w:t>2. Cách thức nhận đề thi</w:t>
      </w:r>
    </w:p>
    <w:p w14:paraId="26D797D5" w14:textId="77777777" w:rsidR="00C53B5A" w:rsidRPr="00C53B5A" w:rsidRDefault="00C53B5A" w:rsidP="00D66DFB">
      <w:pPr>
        <w:spacing w:after="0" w:line="240" w:lineRule="auto"/>
        <w:ind w:firstLine="720"/>
        <w:jc w:val="both"/>
        <w:rPr>
          <w:rFonts w:ascii="Times New Roman" w:hAnsi="Times New Roman" w:cs="Times New Roman"/>
          <w:sz w:val="26"/>
          <w:szCs w:val="26"/>
          <w:lang w:val="nl-NL"/>
        </w:rPr>
      </w:pPr>
      <w:r w:rsidRPr="00C53B5A">
        <w:rPr>
          <w:rFonts w:ascii="Times New Roman" w:hAnsi="Times New Roman" w:cs="Times New Roman"/>
          <w:sz w:val="26"/>
          <w:szCs w:val="26"/>
          <w:lang w:val="nl-NL"/>
        </w:rPr>
        <w:t>Đề thi được chuyển kèm theo Công văn này hoặc giáo viên và học sinh có thể tra cứu trên website: http://giaoducatgttrongtruonghoc.com.vn để tham gia dự thi.</w:t>
      </w:r>
    </w:p>
    <w:p w14:paraId="37E8967A" w14:textId="77777777" w:rsidR="00C53B5A" w:rsidRPr="00C53B5A" w:rsidRDefault="00C53B5A" w:rsidP="00D66DFB">
      <w:pPr>
        <w:spacing w:after="0" w:line="240" w:lineRule="auto"/>
        <w:ind w:firstLine="720"/>
        <w:jc w:val="both"/>
        <w:rPr>
          <w:rFonts w:ascii="Times New Roman" w:hAnsi="Times New Roman" w:cs="Times New Roman"/>
          <w:b/>
          <w:sz w:val="26"/>
          <w:szCs w:val="26"/>
          <w:lang w:val="nl-NL"/>
        </w:rPr>
      </w:pPr>
      <w:r w:rsidRPr="00C53B5A">
        <w:rPr>
          <w:rFonts w:ascii="Times New Roman" w:hAnsi="Times New Roman" w:cs="Times New Roman"/>
          <w:b/>
          <w:sz w:val="26"/>
          <w:szCs w:val="26"/>
          <w:lang w:val="nl-NL"/>
        </w:rPr>
        <w:t>3. Cách thức dự thi và nộp bài thi</w:t>
      </w:r>
    </w:p>
    <w:p w14:paraId="70E1A6D3" w14:textId="77777777" w:rsidR="00C53B5A" w:rsidRPr="00D66DFB" w:rsidRDefault="00C53B5A" w:rsidP="00D66DFB">
      <w:pPr>
        <w:spacing w:after="0" w:line="240" w:lineRule="auto"/>
        <w:ind w:firstLine="720"/>
        <w:jc w:val="both"/>
        <w:rPr>
          <w:rFonts w:ascii="Times New Roman" w:hAnsi="Times New Roman" w:cs="Times New Roman"/>
          <w:i/>
          <w:color w:val="000000" w:themeColor="text1"/>
          <w:sz w:val="26"/>
          <w:szCs w:val="26"/>
          <w:lang w:val="nl-NL"/>
        </w:rPr>
      </w:pPr>
      <w:r w:rsidRPr="00C53B5A">
        <w:rPr>
          <w:rFonts w:ascii="Times New Roman" w:hAnsi="Times New Roman" w:cs="Times New Roman"/>
          <w:sz w:val="26"/>
          <w:szCs w:val="26"/>
          <w:lang w:val="nl-NL"/>
        </w:rPr>
        <w:t xml:space="preserve">- Học sinh và giáo viên tham gia thi trực tuyến bằng cách trả lời trực tiếp câu hỏi trắc nghiệm và đính kèm bài tự luận trực tiếp trên trang website: http://giaoducatgttrongtruonghoc.com.vn </w:t>
      </w:r>
      <w:r w:rsidRPr="00C53B5A">
        <w:rPr>
          <w:rFonts w:ascii="Times New Roman" w:hAnsi="Times New Roman" w:cs="Times New Roman"/>
          <w:color w:val="000000" w:themeColor="text1"/>
          <w:sz w:val="26"/>
          <w:szCs w:val="26"/>
          <w:lang w:val="nl-NL"/>
        </w:rPr>
        <w:t>(</w:t>
      </w:r>
      <w:r w:rsidRPr="00D66DFB">
        <w:rPr>
          <w:rFonts w:ascii="Times New Roman" w:hAnsi="Times New Roman" w:cs="Times New Roman"/>
          <w:i/>
          <w:color w:val="000000" w:themeColor="text1"/>
          <w:sz w:val="26"/>
          <w:szCs w:val="26"/>
          <w:lang w:val="nl-NL"/>
        </w:rPr>
        <w:t>Hướng dẫn các bước tham dự thi và nộp bài được đính kèm Công văn này).</w:t>
      </w:r>
    </w:p>
    <w:p w14:paraId="0F955714" w14:textId="333B541F" w:rsidR="00A03195" w:rsidRPr="00C53B5A" w:rsidRDefault="00C53B5A" w:rsidP="00D66DFB">
      <w:pPr>
        <w:spacing w:after="0" w:line="240" w:lineRule="auto"/>
        <w:ind w:firstLine="720"/>
        <w:jc w:val="both"/>
        <w:rPr>
          <w:rFonts w:ascii="Times New Roman" w:eastAsia="Times New Roman" w:hAnsi="Times New Roman" w:cs="Times New Roman"/>
          <w:sz w:val="26"/>
          <w:szCs w:val="26"/>
          <w:lang w:val="nl-NL"/>
        </w:rPr>
      </w:pPr>
      <w:r w:rsidRPr="00C53B5A">
        <w:rPr>
          <w:rFonts w:ascii="Times New Roman" w:hAnsi="Times New Roman" w:cs="Times New Roman"/>
          <w:sz w:val="26"/>
          <w:szCs w:val="26"/>
          <w:lang w:val="nl-NL"/>
        </w:rPr>
        <w:t>- Trong trường hợp không thể thi trực tuyến, học sinh và giáo viên có thể trả lời câu hỏi trắc nghiệm, tự luận trên giấy và nộp bài dự thi tại trường. Nhà trường thu bài dự thi của giáo viên, học sinh, gửi về sở</w:t>
      </w:r>
      <w:r w:rsidR="00D66DFB">
        <w:rPr>
          <w:rFonts w:ascii="Times New Roman" w:hAnsi="Times New Roman" w:cs="Times New Roman"/>
          <w:sz w:val="26"/>
          <w:szCs w:val="26"/>
          <w:lang w:val="nl-NL"/>
        </w:rPr>
        <w:t xml:space="preserve"> PG</w:t>
      </w:r>
      <w:r w:rsidRPr="00C53B5A">
        <w:rPr>
          <w:rFonts w:ascii="Times New Roman" w:hAnsi="Times New Roman" w:cs="Times New Roman"/>
          <w:sz w:val="26"/>
          <w:szCs w:val="26"/>
          <w:lang w:val="nl-NL"/>
        </w:rPr>
        <w:t>DĐT</w:t>
      </w:r>
      <w:r w:rsidR="00931D00">
        <w:rPr>
          <w:rFonts w:ascii="Times New Roman" w:hAnsi="Times New Roman" w:cs="Times New Roman"/>
          <w:sz w:val="26"/>
          <w:szCs w:val="26"/>
          <w:lang w:val="nl-NL"/>
        </w:rPr>
        <w:t xml:space="preserve"> (</w:t>
      </w:r>
      <w:r w:rsidR="00D66DFB">
        <w:rPr>
          <w:rFonts w:ascii="Times New Roman" w:hAnsi="Times New Roman" w:cs="Times New Roman"/>
          <w:sz w:val="26"/>
          <w:szCs w:val="26"/>
          <w:lang w:val="nl-NL"/>
        </w:rPr>
        <w:t>đối với các trường THCS</w:t>
      </w:r>
      <w:r w:rsidR="00931D00">
        <w:rPr>
          <w:rFonts w:ascii="Times New Roman" w:hAnsi="Times New Roman" w:cs="Times New Roman"/>
          <w:sz w:val="26"/>
          <w:szCs w:val="26"/>
          <w:lang w:val="nl-NL"/>
        </w:rPr>
        <w:t>).</w:t>
      </w:r>
      <w:r w:rsidR="00D66DFB">
        <w:rPr>
          <w:rFonts w:ascii="Times New Roman" w:hAnsi="Times New Roman" w:cs="Times New Roman"/>
          <w:sz w:val="26"/>
          <w:szCs w:val="26"/>
          <w:lang w:val="nl-NL"/>
        </w:rPr>
        <w:t>Phòng GD&amp;ĐT, các trường THPT gửi bài về Sở GD&amp;ĐT để tập hợp bài dự thi của các đơn vị gửi Ban tổ chức cuộc thi.</w:t>
      </w:r>
    </w:p>
    <w:p w14:paraId="461EC523" w14:textId="2B008726" w:rsidR="00C2275D" w:rsidRPr="00C2275D" w:rsidRDefault="00C2275D" w:rsidP="00D66DFB">
      <w:pPr>
        <w:spacing w:after="0" w:line="240" w:lineRule="auto"/>
        <w:ind w:firstLine="720"/>
        <w:jc w:val="both"/>
        <w:rPr>
          <w:rFonts w:ascii="Times New Roman" w:eastAsia="Times New Roman" w:hAnsi="Times New Roman" w:cs="Times New Roman"/>
          <w:b/>
          <w:sz w:val="26"/>
          <w:szCs w:val="26"/>
        </w:rPr>
      </w:pPr>
      <w:r w:rsidRPr="00353D2A">
        <w:rPr>
          <w:rFonts w:ascii="Times New Roman" w:eastAsia="Times New Roman" w:hAnsi="Times New Roman" w:cs="Times New Roman"/>
          <w:b/>
          <w:sz w:val="26"/>
          <w:szCs w:val="26"/>
        </w:rPr>
        <w:t>4</w:t>
      </w:r>
      <w:r w:rsidRPr="00C2275D">
        <w:rPr>
          <w:rFonts w:ascii="Times New Roman" w:eastAsia="Times New Roman" w:hAnsi="Times New Roman" w:cs="Times New Roman"/>
          <w:b/>
          <w:sz w:val="26"/>
          <w:szCs w:val="26"/>
        </w:rPr>
        <w:t xml:space="preserve">. Thời gian tổ chức cuộc thi </w:t>
      </w:r>
    </w:p>
    <w:p w14:paraId="257DA463" w14:textId="77777777" w:rsidR="00C2275D" w:rsidRPr="00C2275D" w:rsidRDefault="00C2275D" w:rsidP="00D66DFB">
      <w:pPr>
        <w:spacing w:after="0" w:line="240" w:lineRule="auto"/>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i/>
          <w:sz w:val="26"/>
          <w:szCs w:val="26"/>
        </w:rPr>
        <w:t>a) Vòng 1</w:t>
      </w:r>
    </w:p>
    <w:p w14:paraId="7593C7FB" w14:textId="77777777" w:rsidR="004727FC" w:rsidRDefault="00C2275D" w:rsidP="00D66DFB">
      <w:pPr>
        <w:spacing w:after="0" w:line="240" w:lineRule="auto"/>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5B70EF">
        <w:rPr>
          <w:rFonts w:ascii="Times New Roman" w:eastAsia="Times New Roman" w:hAnsi="Times New Roman" w:cs="Times New Roman"/>
          <w:sz w:val="26"/>
          <w:szCs w:val="26"/>
        </w:rPr>
        <w:t>03</w:t>
      </w:r>
      <w:r w:rsidR="00274872">
        <w:rPr>
          <w:rFonts w:ascii="Times New Roman" w:eastAsia="Times New Roman" w:hAnsi="Times New Roman" w:cs="Times New Roman"/>
          <w:sz w:val="26"/>
          <w:szCs w:val="26"/>
        </w:rPr>
        <w:t>/02/2020</w:t>
      </w:r>
      <w:r w:rsidR="00B3275E">
        <w:rPr>
          <w:rFonts w:ascii="Times New Roman" w:eastAsia="Times New Roman" w:hAnsi="Times New Roman" w:cs="Times New Roman"/>
          <w:sz w:val="26"/>
          <w:szCs w:val="26"/>
        </w:rPr>
        <w:t xml:space="preserve"> </w:t>
      </w:r>
      <w:r w:rsidR="00020F65" w:rsidRPr="00353D2A">
        <w:rPr>
          <w:rFonts w:ascii="Times New Roman" w:eastAsia="Times New Roman" w:hAnsi="Times New Roman" w:cs="Times New Roman"/>
          <w:sz w:val="26"/>
          <w:szCs w:val="26"/>
        </w:rPr>
        <w:t xml:space="preserve">đến </w:t>
      </w:r>
      <w:r w:rsidR="005B70EF">
        <w:rPr>
          <w:rFonts w:ascii="Times New Roman" w:eastAsia="Times New Roman" w:hAnsi="Times New Roman" w:cs="Times New Roman"/>
          <w:sz w:val="26"/>
          <w:szCs w:val="26"/>
        </w:rPr>
        <w:t>10/2</w:t>
      </w:r>
      <w:r w:rsidR="00B3275E">
        <w:rPr>
          <w:rFonts w:ascii="Times New Roman" w:eastAsia="Times New Roman" w:hAnsi="Times New Roman" w:cs="Times New Roman"/>
          <w:sz w:val="26"/>
          <w:szCs w:val="26"/>
        </w:rPr>
        <w:t>/2020</w:t>
      </w:r>
      <w:r w:rsidRPr="00C2275D">
        <w:rPr>
          <w:rFonts w:ascii="Times New Roman" w:eastAsia="Times New Roman" w:hAnsi="Times New Roman" w:cs="Times New Roman"/>
          <w:sz w:val="26"/>
          <w:szCs w:val="26"/>
        </w:rPr>
        <w:t xml:space="preserve">: Các </w:t>
      </w:r>
      <w:r w:rsidR="005B70EF">
        <w:rPr>
          <w:rFonts w:ascii="Times New Roman" w:eastAsia="Times New Roman" w:hAnsi="Times New Roman" w:cs="Times New Roman"/>
          <w:sz w:val="26"/>
          <w:szCs w:val="26"/>
        </w:rPr>
        <w:t xml:space="preserve">Sở giáo dục và đào tạo nhận công văn </w:t>
      </w:r>
      <w:r w:rsidR="004727FC">
        <w:rPr>
          <w:rFonts w:ascii="Times New Roman" w:eastAsia="Times New Roman" w:hAnsi="Times New Roman" w:cs="Times New Roman"/>
          <w:sz w:val="26"/>
          <w:szCs w:val="26"/>
        </w:rPr>
        <w:t>và triển khai cuộc thi “ An toàn giao thông cho nụ cười ngày mai” dành cho học sinh và giáo viên THCS và THPT tham dự cuộc thi.</w:t>
      </w:r>
    </w:p>
    <w:p w14:paraId="4D1D3934" w14:textId="60DC3106" w:rsidR="00C50D6C" w:rsidRPr="00C2275D" w:rsidRDefault="004727FC" w:rsidP="00D66DFB">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Từ ngày 10/2 đến 05/3/2020 các trường phát động cuộc thi , giáo viên, học sinh làm bài thi. Sau ngày 05/3/2020 hệ thống trực tuyến sẽ đóng và không tiếp nhận bài dự thi. Đối với bài thi trên giấy ( </w:t>
      </w:r>
      <w:r w:rsidRPr="004727FC">
        <w:rPr>
          <w:rFonts w:ascii="Times New Roman" w:eastAsia="Times New Roman" w:hAnsi="Times New Roman" w:cs="Times New Roman"/>
          <w:i/>
          <w:sz w:val="26"/>
          <w:szCs w:val="26"/>
        </w:rPr>
        <w:t>chỉ dành cho các đơn vị gặp khó khăn về phòng máy và mạng kết nối</w:t>
      </w:r>
      <w:r>
        <w:rPr>
          <w:rFonts w:ascii="Times New Roman" w:eastAsia="Times New Roman" w:hAnsi="Times New Roman" w:cs="Times New Roman"/>
          <w:sz w:val="26"/>
          <w:szCs w:val="26"/>
        </w:rPr>
        <w:t xml:space="preserve">), các đơn vị tập hợp bài thi của giáo viên, học sinh gửi về Sở GD&amp;ĐT trong ngày </w:t>
      </w:r>
      <w:r w:rsidRPr="004727FC">
        <w:rPr>
          <w:rFonts w:ascii="Times New Roman" w:eastAsia="Times New Roman" w:hAnsi="Times New Roman" w:cs="Times New Roman"/>
          <w:b/>
          <w:sz w:val="26"/>
          <w:szCs w:val="26"/>
        </w:rPr>
        <w:t>05/3/2020</w:t>
      </w:r>
      <w:r>
        <w:rPr>
          <w:rFonts w:ascii="Times New Roman" w:eastAsia="Times New Roman" w:hAnsi="Times New Roman" w:cs="Times New Roman"/>
          <w:sz w:val="26"/>
          <w:szCs w:val="26"/>
        </w:rPr>
        <w:t xml:space="preserve"> (thứ năm) </w:t>
      </w:r>
      <w:r w:rsidR="00C50D6C">
        <w:rPr>
          <w:rFonts w:ascii="Times New Roman" w:eastAsia="Times New Roman" w:hAnsi="Times New Roman" w:cs="Times New Roman"/>
          <w:sz w:val="26"/>
          <w:szCs w:val="26"/>
        </w:rPr>
        <w:t xml:space="preserve">+ Đối với các trường hợp thi trực tuyến, </w:t>
      </w:r>
      <w:r w:rsidR="00FA70CE">
        <w:rPr>
          <w:rFonts w:ascii="Times New Roman" w:eastAsia="Times New Roman" w:hAnsi="Times New Roman" w:cs="Times New Roman"/>
          <w:sz w:val="26"/>
          <w:szCs w:val="26"/>
        </w:rPr>
        <w:t xml:space="preserve">nhà trường tập hợp danh sách tham gia của từng lớp gửi về địa chỉ mail  </w:t>
      </w:r>
      <w:r w:rsidR="00FA70CE" w:rsidRPr="00645D76">
        <w:rPr>
          <w:rFonts w:ascii="Times New Roman" w:eastAsia="Times New Roman" w:hAnsi="Times New Roman" w:cs="Times New Roman"/>
          <w:sz w:val="26"/>
          <w:szCs w:val="26"/>
          <w:u w:val="single"/>
        </w:rPr>
        <w:t>an</w:t>
      </w:r>
      <w:hyperlink r:id="rId9" w:history="1">
        <w:r w:rsidR="00FA70CE" w:rsidRPr="00645D76">
          <w:rPr>
            <w:rStyle w:val="Hyperlink"/>
            <w:rFonts w:ascii="Times New Roman" w:eastAsia="Times New Roman" w:hAnsi="Times New Roman" w:cs="Times New Roman"/>
            <w:color w:val="auto"/>
            <w:sz w:val="26"/>
            <w:szCs w:val="26"/>
          </w:rPr>
          <w:t>toangiaothong2020@hcm.edu.vn</w:t>
        </w:r>
      </w:hyperlink>
      <w:r w:rsidR="00FA70CE">
        <w:rPr>
          <w:rFonts w:ascii="Times New Roman" w:eastAsia="Times New Roman" w:hAnsi="Times New Roman" w:cs="Times New Roman"/>
          <w:sz w:val="26"/>
          <w:szCs w:val="26"/>
        </w:rPr>
        <w:t xml:space="preserve">. </w:t>
      </w:r>
    </w:p>
    <w:p w14:paraId="4290DD62" w14:textId="144C9575" w:rsidR="00C2275D" w:rsidRPr="00C2275D" w:rsidRDefault="00C2275D" w:rsidP="00D66DFB">
      <w:pPr>
        <w:spacing w:after="0" w:line="240" w:lineRule="auto"/>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4727FC">
        <w:rPr>
          <w:rFonts w:ascii="Times New Roman" w:eastAsia="Times New Roman" w:hAnsi="Times New Roman" w:cs="Times New Roman"/>
          <w:sz w:val="26"/>
          <w:szCs w:val="26"/>
        </w:rPr>
        <w:t>06</w:t>
      </w:r>
      <w:r w:rsidR="00B3275E">
        <w:rPr>
          <w:rFonts w:ascii="Times New Roman" w:eastAsia="Times New Roman" w:hAnsi="Times New Roman" w:cs="Times New Roman"/>
          <w:sz w:val="26"/>
          <w:szCs w:val="26"/>
        </w:rPr>
        <w:t>/3/2020</w:t>
      </w:r>
      <w:r w:rsidRPr="00C2275D">
        <w:rPr>
          <w:rFonts w:ascii="Times New Roman" w:eastAsia="Times New Roman" w:hAnsi="Times New Roman" w:cs="Times New Roman"/>
          <w:sz w:val="26"/>
          <w:szCs w:val="26"/>
        </w:rPr>
        <w:t xml:space="preserve">: </w:t>
      </w:r>
      <w:r w:rsidR="004727FC">
        <w:rPr>
          <w:rFonts w:ascii="Times New Roman" w:eastAsia="Times New Roman" w:hAnsi="Times New Roman" w:cs="Times New Roman"/>
          <w:sz w:val="26"/>
          <w:szCs w:val="26"/>
        </w:rPr>
        <w:t>Ban Giám khảo tổ chức chấm thi.</w:t>
      </w:r>
    </w:p>
    <w:p w14:paraId="4A89D12B" w14:textId="255F6D35" w:rsidR="00C2275D" w:rsidRPr="00C2275D" w:rsidRDefault="00C2275D" w:rsidP="00D66DFB">
      <w:pPr>
        <w:spacing w:after="0" w:line="240" w:lineRule="auto"/>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w:t>
      </w:r>
      <w:r w:rsidR="004727FC">
        <w:rPr>
          <w:rFonts w:ascii="Times New Roman" w:eastAsia="Times New Roman" w:hAnsi="Times New Roman" w:cs="Times New Roman"/>
          <w:sz w:val="26"/>
          <w:szCs w:val="26"/>
        </w:rPr>
        <w:t>Dự kiến tuần IV tháng 3 năm 2020. Gửi thông báo kết quả thi vòng 1 đến các đơn vị tham dự cuộc thi.</w:t>
      </w:r>
    </w:p>
    <w:p w14:paraId="010A2C76" w14:textId="77777777" w:rsidR="00C2275D" w:rsidRPr="00C2275D" w:rsidRDefault="00C2275D" w:rsidP="00D66DFB">
      <w:pPr>
        <w:spacing w:after="0" w:line="240" w:lineRule="auto"/>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i/>
          <w:sz w:val="26"/>
          <w:szCs w:val="26"/>
        </w:rPr>
        <w:t>b) Vòng 2</w:t>
      </w:r>
    </w:p>
    <w:p w14:paraId="7E584C5B" w14:textId="38FC00AD" w:rsidR="00C2275D" w:rsidRPr="00C2275D" w:rsidRDefault="00C2275D" w:rsidP="00D66DFB">
      <w:pPr>
        <w:spacing w:after="0" w:line="240" w:lineRule="auto"/>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sz w:val="26"/>
          <w:szCs w:val="26"/>
        </w:rPr>
        <w:t>- Bài dự thi vòng 2 dành cho giáo viên được nộp cho Ban tổ chức trước khi tổ chức ngày Hội gi</w:t>
      </w:r>
      <w:r w:rsidR="005B70EF">
        <w:rPr>
          <w:rFonts w:ascii="Times New Roman" w:eastAsia="Times New Roman" w:hAnsi="Times New Roman" w:cs="Times New Roman"/>
          <w:sz w:val="26"/>
          <w:szCs w:val="26"/>
        </w:rPr>
        <w:t xml:space="preserve">ao lưu và tổng kết trao giải 07 </w:t>
      </w:r>
      <w:r w:rsidRPr="00C2275D">
        <w:rPr>
          <w:rFonts w:ascii="Times New Roman" w:eastAsia="Times New Roman" w:hAnsi="Times New Roman" w:cs="Times New Roman"/>
          <w:sz w:val="26"/>
          <w:szCs w:val="26"/>
        </w:rPr>
        <w:t>ngày (</w:t>
      </w:r>
      <w:r w:rsidRPr="00C2275D">
        <w:rPr>
          <w:rFonts w:ascii="Times New Roman" w:eastAsia="Times New Roman" w:hAnsi="Times New Roman" w:cs="Times New Roman"/>
          <w:i/>
          <w:sz w:val="26"/>
          <w:szCs w:val="26"/>
        </w:rPr>
        <w:t>danh sách giáo viên tham dự Hội giao lưu và Lễ trao giải, Ban tổ chức sẽ thông báo</w:t>
      </w:r>
      <w:r w:rsidR="005B70EF">
        <w:rPr>
          <w:rFonts w:ascii="Times New Roman" w:eastAsia="Times New Roman" w:hAnsi="Times New Roman" w:cs="Times New Roman"/>
          <w:i/>
          <w:sz w:val="26"/>
          <w:szCs w:val="26"/>
        </w:rPr>
        <w:t xml:space="preserve"> vào thời gian nêu trên</w:t>
      </w:r>
      <w:r w:rsidRPr="00C2275D">
        <w:rPr>
          <w:rFonts w:ascii="Times New Roman" w:eastAsia="Times New Roman" w:hAnsi="Times New Roman" w:cs="Times New Roman"/>
          <w:i/>
          <w:sz w:val="26"/>
          <w:szCs w:val="26"/>
        </w:rPr>
        <w:t>).</w:t>
      </w:r>
    </w:p>
    <w:p w14:paraId="0971D6AB" w14:textId="77777777" w:rsidR="005B70EF" w:rsidRDefault="00C2275D" w:rsidP="00D66DFB">
      <w:pPr>
        <w:spacing w:after="0" w:line="240" w:lineRule="auto"/>
        <w:ind w:firstLine="720"/>
        <w:jc w:val="both"/>
        <w:rPr>
          <w:rFonts w:ascii="Times New Roman" w:hAnsi="Times New Roman" w:cs="Times New Roman"/>
          <w:sz w:val="26"/>
          <w:szCs w:val="26"/>
        </w:rPr>
      </w:pPr>
      <w:r w:rsidRPr="00B3275E">
        <w:rPr>
          <w:rFonts w:ascii="Times New Roman" w:eastAsia="Times New Roman" w:hAnsi="Times New Roman" w:cs="Times New Roman"/>
          <w:spacing w:val="-6"/>
          <w:sz w:val="26"/>
          <w:szCs w:val="26"/>
        </w:rPr>
        <w:t xml:space="preserve">- </w:t>
      </w:r>
      <w:r w:rsidR="00B3275E" w:rsidRPr="00B3275E">
        <w:rPr>
          <w:rFonts w:ascii="Times New Roman" w:hAnsi="Times New Roman" w:cs="Times New Roman"/>
          <w:sz w:val="26"/>
          <w:szCs w:val="26"/>
        </w:rPr>
        <w:t>Dự kiến tuầ</w:t>
      </w:r>
      <w:r w:rsidR="005B70EF">
        <w:rPr>
          <w:rFonts w:ascii="Times New Roman" w:hAnsi="Times New Roman" w:cs="Times New Roman"/>
          <w:sz w:val="26"/>
          <w:szCs w:val="26"/>
        </w:rPr>
        <w:t>n II tháng 4</w:t>
      </w:r>
      <w:r w:rsidR="00B3275E" w:rsidRPr="00B3275E">
        <w:rPr>
          <w:rFonts w:ascii="Times New Roman" w:hAnsi="Times New Roman" w:cs="Times New Roman"/>
          <w:sz w:val="26"/>
          <w:szCs w:val="26"/>
        </w:rPr>
        <w:t xml:space="preserve"> năm 2020: </w:t>
      </w:r>
      <w:r w:rsidR="005B70EF">
        <w:rPr>
          <w:rFonts w:ascii="Times New Roman" w:hAnsi="Times New Roman" w:cs="Times New Roman"/>
          <w:sz w:val="26"/>
          <w:szCs w:val="26"/>
        </w:rPr>
        <w:t>Tổ chức thi vòng 2 cho học sinh có thành tích xuất sắc ở vòng 1: giao lưu với giáo viên có thành tích xuất sắc ở vòng 1; tổng kết  trao giải cho các cá nhân đoạt giải.</w:t>
      </w:r>
    </w:p>
    <w:p w14:paraId="4867A4C1" w14:textId="4B2850A9" w:rsidR="005B70EF" w:rsidRDefault="005B70EF" w:rsidP="00D66DF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Địa điểm dự kiến: Tại thành phố Đà Lạt hoặc thành phố Cần Thơ</w:t>
      </w:r>
    </w:p>
    <w:p w14:paraId="0DBE30DC" w14:textId="77777777" w:rsidR="005B70EF" w:rsidRPr="00D66DFB" w:rsidRDefault="005B70EF" w:rsidP="00D66DFB">
      <w:pPr>
        <w:pStyle w:val="NormalWeb"/>
        <w:shd w:val="clear" w:color="auto" w:fill="FFFFFF"/>
        <w:spacing w:before="0" w:beforeAutospacing="0" w:after="0" w:afterAutospacing="0"/>
        <w:jc w:val="both"/>
        <w:rPr>
          <w:color w:val="000000" w:themeColor="text1"/>
          <w:sz w:val="21"/>
          <w:szCs w:val="21"/>
        </w:rPr>
      </w:pPr>
      <w:r w:rsidRPr="00D66DFB">
        <w:rPr>
          <w:b/>
          <w:bCs/>
          <w:color w:val="000000" w:themeColor="text1"/>
          <w:sz w:val="26"/>
          <w:szCs w:val="26"/>
        </w:rPr>
        <w:t>III. Cơ cấu giải thưởng</w:t>
      </w:r>
    </w:p>
    <w:p w14:paraId="5465285C" w14:textId="77777777" w:rsidR="005B70EF" w:rsidRPr="00D66DFB" w:rsidRDefault="005B70EF" w:rsidP="00D66DFB">
      <w:pPr>
        <w:pStyle w:val="NormalWeb"/>
        <w:shd w:val="clear" w:color="auto" w:fill="FFFFFF"/>
        <w:spacing w:before="0" w:beforeAutospacing="0" w:after="0" w:afterAutospacing="0"/>
        <w:jc w:val="both"/>
        <w:rPr>
          <w:b/>
          <w:bCs/>
          <w:color w:val="000000" w:themeColor="text1"/>
          <w:sz w:val="26"/>
          <w:szCs w:val="26"/>
        </w:rPr>
      </w:pPr>
      <w:r w:rsidRPr="00D66DFB">
        <w:rPr>
          <w:b/>
          <w:bCs/>
          <w:color w:val="000000" w:themeColor="text1"/>
          <w:sz w:val="26"/>
          <w:szCs w:val="26"/>
        </w:rPr>
        <w:t>1. Cuộc thi dành cho học sinh</w:t>
      </w:r>
    </w:p>
    <w:p w14:paraId="474E664C" w14:textId="08FC824C" w:rsidR="004727FC" w:rsidRPr="00D66DFB" w:rsidRDefault="004727FC" w:rsidP="00D66DFB">
      <w:pPr>
        <w:pStyle w:val="NormalWeb"/>
        <w:shd w:val="clear" w:color="auto" w:fill="FFFFFF"/>
        <w:spacing w:before="0" w:beforeAutospacing="0" w:after="0" w:afterAutospacing="0"/>
        <w:jc w:val="both"/>
        <w:rPr>
          <w:color w:val="000000" w:themeColor="text1"/>
          <w:sz w:val="21"/>
          <w:szCs w:val="21"/>
        </w:rPr>
      </w:pPr>
      <w:r w:rsidRPr="00D66DFB">
        <w:rPr>
          <w:b/>
          <w:bCs/>
          <w:color w:val="000000" w:themeColor="text1"/>
          <w:sz w:val="26"/>
          <w:szCs w:val="26"/>
        </w:rPr>
        <w:t>a. Đối với cấp THCS.</w:t>
      </w:r>
    </w:p>
    <w:p w14:paraId="47CA335A" w14:textId="5C7D2056" w:rsidR="005B70EF" w:rsidRPr="00D66DFB" w:rsidRDefault="004727FC" w:rsidP="00D66DFB">
      <w:pPr>
        <w:pStyle w:val="NormalWeb"/>
        <w:shd w:val="clear" w:color="auto" w:fill="FFFFFF"/>
        <w:spacing w:before="0" w:beforeAutospacing="0" w:after="0" w:afterAutospacing="0"/>
        <w:ind w:firstLine="720"/>
        <w:jc w:val="both"/>
        <w:rPr>
          <w:color w:val="000000" w:themeColor="text1"/>
          <w:sz w:val="26"/>
          <w:szCs w:val="26"/>
        </w:rPr>
      </w:pPr>
      <w:r w:rsidRPr="00D66DFB">
        <w:rPr>
          <w:color w:val="000000" w:themeColor="text1"/>
          <w:sz w:val="26"/>
          <w:szCs w:val="26"/>
        </w:rPr>
        <w:t>Tổng số: 385</w:t>
      </w:r>
      <w:r w:rsidR="005B70EF" w:rsidRPr="00D66DFB">
        <w:rPr>
          <w:color w:val="000000" w:themeColor="text1"/>
          <w:sz w:val="26"/>
          <w:szCs w:val="26"/>
        </w:rPr>
        <w:t xml:space="preserve"> giải thưởng. Gồm: </w:t>
      </w:r>
      <w:r w:rsidRPr="00D66DFB">
        <w:rPr>
          <w:color w:val="000000" w:themeColor="text1"/>
          <w:sz w:val="26"/>
          <w:szCs w:val="26"/>
        </w:rPr>
        <w:t xml:space="preserve">05 </w:t>
      </w:r>
      <w:r w:rsidR="005B70EF" w:rsidRPr="00D66DFB">
        <w:rPr>
          <w:color w:val="000000" w:themeColor="text1"/>
          <w:spacing w:val="-6"/>
          <w:sz w:val="26"/>
          <w:szCs w:val="26"/>
        </w:rPr>
        <w:t>giải nhất, mỗi giải bao gồm 01 giấy chứng nhậ</w:t>
      </w:r>
      <w:r w:rsidRPr="00D66DFB">
        <w:rPr>
          <w:color w:val="000000" w:themeColor="text1"/>
          <w:spacing w:val="-6"/>
          <w:sz w:val="26"/>
          <w:szCs w:val="26"/>
        </w:rPr>
        <w:t>n đoạt giải, 01 máy tính bảng; 1</w:t>
      </w:r>
      <w:r w:rsidR="005B70EF" w:rsidRPr="00D66DFB">
        <w:rPr>
          <w:color w:val="000000" w:themeColor="text1"/>
          <w:spacing w:val="-6"/>
          <w:sz w:val="26"/>
          <w:szCs w:val="26"/>
        </w:rPr>
        <w:t>0 giải nhì, mỗi giải bao gồm 01 giấy chứng nhận đoạt</w:t>
      </w:r>
      <w:r w:rsidRPr="00D66DFB">
        <w:rPr>
          <w:color w:val="000000" w:themeColor="text1"/>
          <w:spacing w:val="-6"/>
          <w:sz w:val="26"/>
          <w:szCs w:val="26"/>
        </w:rPr>
        <w:t xml:space="preserve"> giải, 01 điện thoai di động; 7</w:t>
      </w:r>
      <w:r w:rsidR="005B70EF" w:rsidRPr="00D66DFB">
        <w:rPr>
          <w:color w:val="000000" w:themeColor="text1"/>
          <w:spacing w:val="-6"/>
          <w:sz w:val="26"/>
          <w:szCs w:val="26"/>
        </w:rPr>
        <w:t>0 giải ba, mỗi giải bao gồm 01 giấy chứng nhận đoạt giải, 01 đồng hồ đeo tay; </w:t>
      </w:r>
      <w:r w:rsidRPr="00D66DFB">
        <w:rPr>
          <w:color w:val="000000" w:themeColor="text1"/>
          <w:sz w:val="26"/>
          <w:szCs w:val="26"/>
        </w:rPr>
        <w:t>3</w:t>
      </w:r>
      <w:r w:rsidR="005B70EF" w:rsidRPr="00D66DFB">
        <w:rPr>
          <w:color w:val="000000" w:themeColor="text1"/>
          <w:sz w:val="26"/>
          <w:szCs w:val="26"/>
        </w:rPr>
        <w:t>00 giải khuyến khích, mỗi giải bao gồm 01 giấy chứng nhận đoạt giải và 01 mũ bảo hiểm Honda.</w:t>
      </w:r>
    </w:p>
    <w:p w14:paraId="1B462B35" w14:textId="16EA85F6" w:rsidR="004727FC" w:rsidRPr="00D66DFB" w:rsidRDefault="004727FC" w:rsidP="00D66DFB">
      <w:pPr>
        <w:pStyle w:val="NormalWeb"/>
        <w:shd w:val="clear" w:color="auto" w:fill="FFFFFF"/>
        <w:spacing w:before="0" w:beforeAutospacing="0" w:after="0" w:afterAutospacing="0"/>
        <w:jc w:val="both"/>
        <w:rPr>
          <w:color w:val="000000" w:themeColor="text1"/>
          <w:sz w:val="21"/>
          <w:szCs w:val="21"/>
        </w:rPr>
      </w:pPr>
      <w:r w:rsidRPr="00D66DFB">
        <w:rPr>
          <w:b/>
          <w:bCs/>
          <w:color w:val="000000" w:themeColor="text1"/>
          <w:sz w:val="26"/>
          <w:szCs w:val="26"/>
        </w:rPr>
        <w:t>b. Đối với cấp THPT</w:t>
      </w:r>
      <w:r w:rsidRPr="00D66DFB">
        <w:rPr>
          <w:b/>
          <w:bCs/>
          <w:color w:val="000000" w:themeColor="text1"/>
          <w:sz w:val="26"/>
          <w:szCs w:val="26"/>
        </w:rPr>
        <w:t>.</w:t>
      </w:r>
    </w:p>
    <w:p w14:paraId="3DE87E68" w14:textId="0D659EE7" w:rsidR="004727FC" w:rsidRPr="00D66DFB" w:rsidRDefault="004727FC" w:rsidP="00D66DFB">
      <w:pPr>
        <w:pStyle w:val="NormalWeb"/>
        <w:shd w:val="clear" w:color="auto" w:fill="FFFFFF"/>
        <w:spacing w:before="0" w:beforeAutospacing="0" w:after="0" w:afterAutospacing="0"/>
        <w:ind w:firstLine="720"/>
        <w:jc w:val="both"/>
        <w:rPr>
          <w:color w:val="000000" w:themeColor="text1"/>
          <w:sz w:val="21"/>
          <w:szCs w:val="21"/>
        </w:rPr>
      </w:pPr>
      <w:r w:rsidRPr="00D66DFB">
        <w:rPr>
          <w:color w:val="000000" w:themeColor="text1"/>
          <w:sz w:val="26"/>
          <w:szCs w:val="26"/>
          <w:shd w:val="clear" w:color="auto" w:fill="FFFFFF"/>
        </w:rPr>
        <w:lastRenderedPageBreak/>
        <w:t>Tổng số: 1.232 giải thưởng. Gồm: 1</w:t>
      </w:r>
      <w:r w:rsidRPr="00D66DFB">
        <w:rPr>
          <w:color w:val="000000" w:themeColor="text1"/>
          <w:spacing w:val="-6"/>
          <w:sz w:val="26"/>
          <w:szCs w:val="26"/>
          <w:shd w:val="clear" w:color="auto" w:fill="FFFFFF"/>
        </w:rPr>
        <w:t>2 giải nhất, mỗi giải bao gồm 01 giấy chứng nhận đoạt giải, 01 máy tính bảng; 20 giải nhì, mỗi giải bao gồm 01 giấy chứng nhận đoạt giải, 01 điện thoai di động; 200 giải ba, mỗi giải bao gồm 01 giấy chứng nhận đoạt giải, 01 đồng hồ đeo tay; </w:t>
      </w:r>
      <w:r w:rsidRPr="00D66DFB">
        <w:rPr>
          <w:color w:val="000000" w:themeColor="text1"/>
          <w:sz w:val="26"/>
          <w:szCs w:val="26"/>
          <w:shd w:val="clear" w:color="auto" w:fill="FFFFFF"/>
        </w:rPr>
        <w:t>1000 giải khuyến khích, mỗi giải bao gồm 01 giấy chứng nhận đoạt giải và 01 mũ bảo hiểm Honda.</w:t>
      </w:r>
    </w:p>
    <w:p w14:paraId="3320ED0C" w14:textId="77777777" w:rsidR="005B70EF" w:rsidRPr="00D66DFB" w:rsidRDefault="005B70EF" w:rsidP="00D66DFB">
      <w:pPr>
        <w:pStyle w:val="NormalWeb"/>
        <w:shd w:val="clear" w:color="auto" w:fill="FFFFFF"/>
        <w:spacing w:before="0" w:beforeAutospacing="0" w:after="0" w:afterAutospacing="0"/>
        <w:jc w:val="both"/>
        <w:rPr>
          <w:b/>
          <w:bCs/>
          <w:color w:val="000000" w:themeColor="text1"/>
          <w:sz w:val="26"/>
          <w:szCs w:val="26"/>
        </w:rPr>
      </w:pPr>
      <w:r w:rsidRPr="00D66DFB">
        <w:rPr>
          <w:b/>
          <w:bCs/>
          <w:color w:val="000000" w:themeColor="text1"/>
          <w:sz w:val="26"/>
          <w:szCs w:val="26"/>
        </w:rPr>
        <w:t>2. Cuộc thi dành cho giáo viên</w:t>
      </w:r>
    </w:p>
    <w:p w14:paraId="78498EF3" w14:textId="05A9151F" w:rsidR="00F44F81" w:rsidRPr="00D66DFB" w:rsidRDefault="00F44F81" w:rsidP="00D66DFB">
      <w:pPr>
        <w:pStyle w:val="NormalWeb"/>
        <w:shd w:val="clear" w:color="auto" w:fill="FFFFFF"/>
        <w:spacing w:before="0" w:beforeAutospacing="0" w:after="0" w:afterAutospacing="0"/>
        <w:jc w:val="both"/>
        <w:rPr>
          <w:color w:val="000000" w:themeColor="text1"/>
          <w:sz w:val="21"/>
          <w:szCs w:val="21"/>
        </w:rPr>
      </w:pPr>
      <w:r w:rsidRPr="00D66DFB">
        <w:rPr>
          <w:b/>
          <w:bCs/>
          <w:color w:val="000000" w:themeColor="text1"/>
          <w:sz w:val="26"/>
          <w:szCs w:val="26"/>
        </w:rPr>
        <w:t>a. Đối với giáo viên THCS</w:t>
      </w:r>
    </w:p>
    <w:p w14:paraId="38FDEE0C" w14:textId="6AE115E6" w:rsidR="00F44F81" w:rsidRPr="00D66DFB" w:rsidRDefault="00F44F81" w:rsidP="00D66DFB">
      <w:pPr>
        <w:pStyle w:val="NormalWeb"/>
        <w:shd w:val="clear" w:color="auto" w:fill="FFFFFF"/>
        <w:spacing w:before="0" w:beforeAutospacing="0" w:after="0" w:afterAutospacing="0"/>
        <w:ind w:firstLine="720"/>
        <w:jc w:val="both"/>
        <w:rPr>
          <w:color w:val="000000" w:themeColor="text1"/>
          <w:sz w:val="21"/>
          <w:szCs w:val="21"/>
        </w:rPr>
      </w:pPr>
      <w:r w:rsidRPr="00D66DFB">
        <w:rPr>
          <w:color w:val="000000" w:themeColor="text1"/>
          <w:sz w:val="26"/>
          <w:szCs w:val="26"/>
        </w:rPr>
        <w:t xml:space="preserve">Tổng số: 222 giải thưởng. Gồm: 03 giải nhất, mỗi giải bao </w:t>
      </w:r>
      <w:r w:rsidRPr="00D66DFB">
        <w:rPr>
          <w:color w:val="000000" w:themeColor="text1"/>
          <w:sz w:val="26"/>
          <w:szCs w:val="26"/>
        </w:rPr>
        <w:t>gồm 01 giấy chứng nhận đoạt giải,</w:t>
      </w:r>
      <w:r w:rsidRPr="00D66DFB">
        <w:rPr>
          <w:color w:val="000000" w:themeColor="text1"/>
          <w:sz w:val="26"/>
          <w:szCs w:val="26"/>
        </w:rPr>
        <w:t xml:space="preserve"> 01 laptop; </w:t>
      </w:r>
      <w:r w:rsidRPr="00D66DFB">
        <w:rPr>
          <w:color w:val="000000" w:themeColor="text1"/>
          <w:sz w:val="26"/>
          <w:szCs w:val="26"/>
        </w:rPr>
        <w:t xml:space="preserve"> 09 giải</w:t>
      </w:r>
      <w:r w:rsidRPr="00D66DFB">
        <w:rPr>
          <w:color w:val="000000" w:themeColor="text1"/>
          <w:sz w:val="26"/>
          <w:szCs w:val="26"/>
        </w:rPr>
        <w:t xml:space="preserve"> nhì</w:t>
      </w:r>
      <w:r w:rsidRPr="00D66DFB">
        <w:rPr>
          <w:color w:val="000000" w:themeColor="text1"/>
          <w:sz w:val="26"/>
          <w:szCs w:val="26"/>
        </w:rPr>
        <w:t>, mỗi giải bao gồm 01 giấy</w:t>
      </w:r>
      <w:r w:rsidRPr="00D66DFB">
        <w:rPr>
          <w:color w:val="000000" w:themeColor="text1"/>
          <w:sz w:val="26"/>
          <w:szCs w:val="26"/>
        </w:rPr>
        <w:t xml:space="preserve"> chứng nhận đoạt giải, 01 máy tính bảng</w:t>
      </w:r>
      <w:r w:rsidRPr="00D66DFB">
        <w:rPr>
          <w:color w:val="000000" w:themeColor="text1"/>
          <w:sz w:val="26"/>
          <w:szCs w:val="26"/>
        </w:rPr>
        <w:t>; </w:t>
      </w:r>
      <w:r w:rsidRPr="00D66DFB">
        <w:rPr>
          <w:color w:val="000000" w:themeColor="text1"/>
          <w:sz w:val="26"/>
          <w:szCs w:val="26"/>
        </w:rPr>
        <w:t>6</w:t>
      </w:r>
      <w:r w:rsidRPr="00D66DFB">
        <w:rPr>
          <w:color w:val="000000" w:themeColor="text1"/>
          <w:spacing w:val="-6"/>
          <w:sz w:val="26"/>
          <w:szCs w:val="26"/>
        </w:rPr>
        <w:t>0 giải ba, mỗi giải bao gồm 01 giấy chứng nhận đoạt giải, 01 điện thoại di động; </w:t>
      </w:r>
      <w:r w:rsidRPr="00D66DFB">
        <w:rPr>
          <w:color w:val="000000" w:themeColor="text1"/>
          <w:sz w:val="26"/>
          <w:szCs w:val="26"/>
        </w:rPr>
        <w:t>15</w:t>
      </w:r>
      <w:r w:rsidRPr="00D66DFB">
        <w:rPr>
          <w:color w:val="000000" w:themeColor="text1"/>
          <w:sz w:val="26"/>
          <w:szCs w:val="26"/>
        </w:rPr>
        <w:t>0 giải khuyến khích, mỗi giải bao gồm 01 giấy chứng nhận đoạt giải và 01 mũ bảo hiểm Honda.</w:t>
      </w:r>
    </w:p>
    <w:p w14:paraId="4ABA3605" w14:textId="66BBDB37" w:rsidR="00F44F81" w:rsidRPr="00D66DFB" w:rsidRDefault="00F44F81" w:rsidP="00D66DFB">
      <w:pPr>
        <w:pStyle w:val="NormalWeb"/>
        <w:shd w:val="clear" w:color="auto" w:fill="FFFFFF"/>
        <w:spacing w:before="0" w:beforeAutospacing="0" w:after="0" w:afterAutospacing="0"/>
        <w:jc w:val="both"/>
        <w:rPr>
          <w:color w:val="000000" w:themeColor="text1"/>
          <w:sz w:val="21"/>
          <w:szCs w:val="21"/>
        </w:rPr>
      </w:pPr>
      <w:r w:rsidRPr="00D66DFB">
        <w:rPr>
          <w:b/>
          <w:bCs/>
          <w:color w:val="000000" w:themeColor="text1"/>
          <w:sz w:val="26"/>
          <w:szCs w:val="26"/>
        </w:rPr>
        <w:t>b. Đối với giáo viên THPT</w:t>
      </w:r>
    </w:p>
    <w:p w14:paraId="1132A7AD" w14:textId="3CDC996F" w:rsidR="005B70EF" w:rsidRPr="00D66DFB" w:rsidRDefault="005B70EF" w:rsidP="00D66DFB">
      <w:pPr>
        <w:pStyle w:val="NormalWeb"/>
        <w:shd w:val="clear" w:color="auto" w:fill="FFFFFF"/>
        <w:spacing w:before="0" w:beforeAutospacing="0" w:after="0" w:afterAutospacing="0"/>
        <w:ind w:firstLine="720"/>
        <w:jc w:val="both"/>
        <w:rPr>
          <w:color w:val="000000" w:themeColor="text1"/>
          <w:sz w:val="21"/>
          <w:szCs w:val="21"/>
        </w:rPr>
      </w:pPr>
      <w:r w:rsidRPr="00D66DFB">
        <w:rPr>
          <w:color w:val="000000" w:themeColor="text1"/>
          <w:sz w:val="26"/>
          <w:szCs w:val="26"/>
        </w:rPr>
        <w:t>Tổng số: 310 giải thưởng. Gồm: 01 giải xuất sắc, phần thưởng gồm 01 giấy chứng nhận đoạt giải, 01 xe máy Honda và 01 mũ bảo hiểm Honda; 09 giải nhất, mỗi giải bao gồm 01 giấy chứng nhận đoạt giải, 01 laptop; </w:t>
      </w:r>
      <w:r w:rsidRPr="00D66DFB">
        <w:rPr>
          <w:color w:val="000000" w:themeColor="text1"/>
          <w:spacing w:val="-4"/>
          <w:sz w:val="26"/>
          <w:szCs w:val="26"/>
        </w:rPr>
        <w:t>20 giải nhì, mỗi giải bao gồm 01 giấy chứng nhận đoạt giải, 01 máy tính bảng; </w:t>
      </w:r>
      <w:r w:rsidRPr="00D66DFB">
        <w:rPr>
          <w:color w:val="000000" w:themeColor="text1"/>
          <w:spacing w:val="-6"/>
          <w:sz w:val="26"/>
          <w:szCs w:val="26"/>
        </w:rPr>
        <w:t>80 giải ba, mỗi giải bao gồm 01 giấy chứng nhận đoạt giải, 01 điện thoại di động; </w:t>
      </w:r>
      <w:r w:rsidRPr="00D66DFB">
        <w:rPr>
          <w:color w:val="000000" w:themeColor="text1"/>
          <w:sz w:val="26"/>
          <w:szCs w:val="26"/>
        </w:rPr>
        <w:t>200 giải khuyến khích, mỗi giải bao gồm 01 giấy chứng nhận đoạt giải và 01 mũ bảo hiểm Honda.</w:t>
      </w:r>
    </w:p>
    <w:p w14:paraId="16FF6638" w14:textId="77777777" w:rsidR="00075B13" w:rsidRPr="00D66DFB" w:rsidRDefault="00F44F81" w:rsidP="00D66DFB">
      <w:pPr>
        <w:spacing w:after="0" w:line="240" w:lineRule="auto"/>
        <w:ind w:firstLine="720"/>
        <w:jc w:val="both"/>
        <w:rPr>
          <w:rFonts w:ascii="Times New Roman" w:hAnsi="Times New Roman" w:cs="Times New Roman"/>
          <w:color w:val="000000" w:themeColor="text1"/>
          <w:sz w:val="26"/>
          <w:szCs w:val="26"/>
        </w:rPr>
      </w:pPr>
      <w:r w:rsidRPr="00D66DFB">
        <w:rPr>
          <w:rFonts w:ascii="Times New Roman" w:hAnsi="Times New Roman" w:cs="Times New Roman"/>
          <w:color w:val="000000" w:themeColor="text1"/>
          <w:sz w:val="26"/>
          <w:szCs w:val="26"/>
        </w:rPr>
        <w:t>Phần thưởng chưa bao gồm thuế và thu nhập cá nhân. Công ty Honda Việt Nam sẽ chịu trách nhiệm toàn bộ chi phí thuế thu nhập cá nhân phát sinh từ việc nhận phần thưởng này.</w:t>
      </w:r>
    </w:p>
    <w:p w14:paraId="6A886C76" w14:textId="0EB5C7C8" w:rsidR="00075B13" w:rsidRPr="00D66DFB" w:rsidRDefault="00075B13" w:rsidP="00D66DFB">
      <w:pPr>
        <w:spacing w:after="0" w:line="240" w:lineRule="auto"/>
        <w:ind w:firstLine="720"/>
        <w:jc w:val="both"/>
        <w:rPr>
          <w:rFonts w:ascii="Times New Roman" w:hAnsi="Times New Roman" w:cs="Times New Roman"/>
          <w:b/>
          <w:color w:val="000000" w:themeColor="text1"/>
          <w:sz w:val="26"/>
          <w:szCs w:val="26"/>
        </w:rPr>
      </w:pPr>
      <w:r w:rsidRPr="00D66DFB">
        <w:rPr>
          <w:rFonts w:ascii="Times New Roman" w:hAnsi="Times New Roman" w:cs="Times New Roman"/>
          <w:b/>
          <w:color w:val="000000" w:themeColor="text1"/>
          <w:sz w:val="26"/>
          <w:szCs w:val="26"/>
        </w:rPr>
        <w:t>IV KINH PHÍ TỔ CHỨC CUỘC THI</w:t>
      </w:r>
    </w:p>
    <w:p w14:paraId="6EBE001F" w14:textId="68FFCD10" w:rsidR="00075B13" w:rsidRPr="00D66DFB" w:rsidRDefault="00075B13" w:rsidP="00D66DFB">
      <w:pPr>
        <w:spacing w:after="0" w:line="240" w:lineRule="auto"/>
        <w:ind w:firstLine="720"/>
        <w:jc w:val="both"/>
        <w:rPr>
          <w:rFonts w:ascii="Times New Roman" w:hAnsi="Times New Roman" w:cs="Times New Roman"/>
          <w:color w:val="000000" w:themeColor="text1"/>
          <w:sz w:val="26"/>
          <w:szCs w:val="26"/>
        </w:rPr>
      </w:pPr>
      <w:r w:rsidRPr="00D66DFB">
        <w:rPr>
          <w:rFonts w:ascii="Times New Roman" w:hAnsi="Times New Roman" w:cs="Times New Roman"/>
          <w:color w:val="000000" w:themeColor="text1"/>
          <w:sz w:val="26"/>
          <w:szCs w:val="26"/>
        </w:rPr>
        <w:t>Học sinh và giáo viên đoạt giải cao ở vòng 1 và được tham gia dự thi vòng 2 , kinh phí do công ty Honda Việt Nam tài trợ gồm; kinh phí ăn, lưu trú, đi lại cho giáo viên và học sinh đạt giải tham dự Hội giao lưu và Lễ trao giải.</w:t>
      </w:r>
    </w:p>
    <w:p w14:paraId="4691F8BA" w14:textId="1FE7094E" w:rsidR="00075B13" w:rsidRPr="009D0732" w:rsidRDefault="00075B13" w:rsidP="00D66DFB">
      <w:pPr>
        <w:spacing w:after="0" w:line="240" w:lineRule="auto"/>
        <w:ind w:firstLine="720"/>
        <w:jc w:val="both"/>
        <w:rPr>
          <w:rFonts w:ascii="Times New Roman" w:eastAsia="Times New Roman" w:hAnsi="Times New Roman" w:cs="Times New Roman"/>
          <w:spacing w:val="-6"/>
          <w:sz w:val="26"/>
          <w:szCs w:val="26"/>
        </w:rPr>
      </w:pPr>
      <w:r w:rsidRPr="009D0732">
        <w:rPr>
          <w:rFonts w:ascii="Times New Roman" w:hAnsi="Times New Roman" w:cs="Times New Roman"/>
          <w:sz w:val="26"/>
          <w:szCs w:val="26"/>
        </w:rPr>
        <w:t>Sở GD&amp;ĐT đề nghị lãnh đạ</w:t>
      </w:r>
      <w:r w:rsidR="009D0732" w:rsidRPr="009D0732">
        <w:rPr>
          <w:rFonts w:ascii="Times New Roman" w:hAnsi="Times New Roman" w:cs="Times New Roman"/>
          <w:sz w:val="26"/>
          <w:szCs w:val="26"/>
        </w:rPr>
        <w:t>o Phòng GD&amp;ĐT; Hiệu trưởng các trường trực thuộc chỉ đạo, triển khai cuộc thi đạt hiệu quả cao.</w:t>
      </w:r>
    </w:p>
    <w:p w14:paraId="068DBB28" w14:textId="5F0140CB" w:rsidR="00055E71" w:rsidRPr="00075B13" w:rsidRDefault="00353D2A" w:rsidP="00D66DFB">
      <w:pPr>
        <w:spacing w:after="0" w:line="240" w:lineRule="auto"/>
        <w:ind w:firstLine="720"/>
        <w:jc w:val="both"/>
        <w:rPr>
          <w:rFonts w:ascii="Times New Roman" w:eastAsia="Times New Roman" w:hAnsi="Times New Roman" w:cs="Times New Roman"/>
          <w:spacing w:val="-6"/>
          <w:sz w:val="26"/>
          <w:szCs w:val="26"/>
        </w:rPr>
      </w:pPr>
      <w:r w:rsidRPr="009D0732">
        <w:rPr>
          <w:rFonts w:ascii="Times New Roman" w:eastAsia="Times New Roman" w:hAnsi="Times New Roman" w:cs="Times New Roman"/>
          <w:sz w:val="26"/>
          <w:szCs w:val="26"/>
        </w:rPr>
        <w:t xml:space="preserve">Trong quá trình thực hiện, </w:t>
      </w:r>
      <w:r w:rsidR="00F44F81" w:rsidRPr="009D0732">
        <w:rPr>
          <w:rFonts w:ascii="Times New Roman" w:eastAsia="Times New Roman" w:hAnsi="Times New Roman" w:cs="Times New Roman"/>
          <w:sz w:val="26"/>
          <w:szCs w:val="26"/>
        </w:rPr>
        <w:t xml:space="preserve">cần trao đổi thông tin xin liên hệ ông Kiều Cao Trinh – Phó trưởng phòng Chính trị, tư tưởng Sở GD&amp;ĐT, điện thoại 0971123898: email: </w:t>
      </w:r>
      <w:hyperlink r:id="rId10" w:history="1">
        <w:r w:rsidR="00F44F81" w:rsidRPr="009D0732">
          <w:rPr>
            <w:rStyle w:val="Hyperlink"/>
            <w:rFonts w:ascii="Times New Roman" w:eastAsia="Times New Roman" w:hAnsi="Times New Roman" w:cs="Times New Roman"/>
            <w:sz w:val="26"/>
            <w:szCs w:val="26"/>
          </w:rPr>
          <w:t>kctrinh@hanoi.edu.vn</w:t>
        </w:r>
      </w:hyperlink>
      <w:r w:rsidR="00F44F81" w:rsidRPr="009D0732">
        <w:rPr>
          <w:rFonts w:ascii="Times New Roman" w:eastAsia="Times New Roman" w:hAnsi="Times New Roman" w:cs="Times New Roman"/>
          <w:sz w:val="26"/>
          <w:szCs w:val="26"/>
        </w:rPr>
        <w:t xml:space="preserve"> ; Ông Kim Văn Hiền chuyên viên Truyền thông giáo</w:t>
      </w:r>
      <w:r w:rsidR="00F44F81" w:rsidRPr="00075B13">
        <w:rPr>
          <w:rFonts w:ascii="Times New Roman" w:eastAsia="Times New Roman" w:hAnsi="Times New Roman" w:cs="Times New Roman"/>
          <w:sz w:val="26"/>
          <w:szCs w:val="26"/>
        </w:rPr>
        <w:t xml:space="preserve"> dục, điện thoại 0979466855, email: </w:t>
      </w:r>
      <w:hyperlink r:id="rId11" w:history="1">
        <w:r w:rsidR="00F44F81" w:rsidRPr="00075B13">
          <w:rPr>
            <w:rStyle w:val="Hyperlink"/>
            <w:rFonts w:ascii="Times New Roman" w:eastAsia="Times New Roman" w:hAnsi="Times New Roman" w:cs="Times New Roman"/>
            <w:sz w:val="26"/>
            <w:szCs w:val="26"/>
          </w:rPr>
          <w:t>kimvanhien.moet@gmail.com</w:t>
        </w:r>
      </w:hyperlink>
      <w:r w:rsidR="00F44F81" w:rsidRPr="00075B13">
        <w:rPr>
          <w:rFonts w:ascii="Times New Roman" w:eastAsia="Times New Roman" w:hAnsi="Times New Roman" w:cs="Times New Roman"/>
          <w:sz w:val="26"/>
          <w:szCs w:val="26"/>
        </w:rPr>
        <w:t xml:space="preserve"> hoặc ông Nguyễn Như Quân, Công ty Honda Việt Nam </w:t>
      </w:r>
      <w:r w:rsidR="00075B13" w:rsidRPr="00075B13">
        <w:rPr>
          <w:rFonts w:ascii="Times New Roman" w:eastAsia="Times New Roman" w:hAnsi="Times New Roman" w:cs="Times New Roman"/>
          <w:sz w:val="26"/>
          <w:szCs w:val="26"/>
        </w:rPr>
        <w:t xml:space="preserve">số điện thoại: 0916608027; email: </w:t>
      </w:r>
      <w:hyperlink r:id="rId12" w:history="1">
        <w:r w:rsidR="00075B13" w:rsidRPr="00075B13">
          <w:rPr>
            <w:rStyle w:val="Hyperlink"/>
            <w:rFonts w:ascii="Times New Roman" w:eastAsia="Times New Roman" w:hAnsi="Times New Roman" w:cs="Times New Roman"/>
            <w:sz w:val="26"/>
            <w:szCs w:val="26"/>
          </w:rPr>
          <w:t>adm_nq_quan@honda,com.vn</w:t>
        </w:r>
      </w:hyperlink>
      <w:r w:rsidR="00075B13" w:rsidRPr="00075B13">
        <w:rPr>
          <w:rFonts w:ascii="Times New Roman" w:eastAsia="Times New Roman" w:hAnsi="Times New Roman" w:cs="Times New Roman"/>
          <w:sz w:val="26"/>
          <w:szCs w:val="26"/>
        </w:rPr>
        <w:t xml:space="preserve"> ./.</w:t>
      </w:r>
      <w:r w:rsidR="00075B13" w:rsidRPr="00075B13">
        <w:rPr>
          <w:rFonts w:ascii="Times New Roman" w:hAnsi="Times New Roman" w:cs="Times New Roman"/>
          <w:sz w:val="28"/>
          <w:szCs w:val="28"/>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605"/>
      </w:tblGrid>
      <w:tr w:rsidR="00D001D9" w14:paraId="273B587B" w14:textId="77777777" w:rsidTr="001037E0">
        <w:tc>
          <w:tcPr>
            <w:tcW w:w="4785" w:type="dxa"/>
          </w:tcPr>
          <w:p w14:paraId="50A80E11" w14:textId="77777777" w:rsidR="00D001D9" w:rsidRPr="00D001D9" w:rsidRDefault="00D001D9" w:rsidP="00D66DFB">
            <w:pPr>
              <w:jc w:val="both"/>
              <w:rPr>
                <w:rFonts w:ascii="Times New Roman" w:hAnsi="Times New Roman" w:cs="Times New Roman"/>
                <w:b/>
                <w:i/>
                <w:sz w:val="24"/>
                <w:szCs w:val="24"/>
              </w:rPr>
            </w:pPr>
            <w:r w:rsidRPr="00D001D9">
              <w:rPr>
                <w:rFonts w:ascii="Times New Roman" w:hAnsi="Times New Roman" w:cs="Times New Roman"/>
                <w:b/>
                <w:i/>
                <w:sz w:val="24"/>
                <w:szCs w:val="24"/>
              </w:rPr>
              <w:t>Nơi nhận:</w:t>
            </w:r>
          </w:p>
          <w:p w14:paraId="5A30727F" w14:textId="77777777" w:rsidR="00D001D9" w:rsidRPr="00353D2A" w:rsidRDefault="00D001D9" w:rsidP="00D66DFB">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Như trên;</w:t>
            </w:r>
          </w:p>
          <w:p w14:paraId="0FA5678D" w14:textId="27E1D8D9" w:rsidR="00D001D9" w:rsidRPr="00353D2A" w:rsidRDefault="00075B13" w:rsidP="00D66DFB">
            <w:pPr>
              <w:pStyle w:val="ListParagraph"/>
              <w:numPr>
                <w:ilvl w:val="0"/>
                <w:numId w:val="2"/>
              </w:numPr>
              <w:ind w:left="142" w:hanging="142"/>
              <w:jc w:val="both"/>
              <w:rPr>
                <w:rFonts w:ascii="Times New Roman" w:hAnsi="Times New Roman" w:cs="Times New Roman"/>
                <w:sz w:val="24"/>
                <w:szCs w:val="24"/>
              </w:rPr>
            </w:pPr>
            <w:r>
              <w:rPr>
                <w:rFonts w:ascii="Times New Roman" w:hAnsi="Times New Roman" w:cs="Times New Roman"/>
                <w:sz w:val="24"/>
                <w:szCs w:val="24"/>
              </w:rPr>
              <w:t>Vụ GDTrH, Bộ GD&amp;ĐT;</w:t>
            </w:r>
          </w:p>
          <w:p w14:paraId="578257E6" w14:textId="51D307DF" w:rsidR="00D001D9" w:rsidRPr="00353D2A" w:rsidRDefault="00075B13" w:rsidP="00D66DFB">
            <w:pPr>
              <w:pStyle w:val="ListParagraph"/>
              <w:numPr>
                <w:ilvl w:val="0"/>
                <w:numId w:val="2"/>
              </w:numPr>
              <w:ind w:left="142" w:hanging="142"/>
              <w:jc w:val="both"/>
              <w:rPr>
                <w:rFonts w:ascii="Times New Roman" w:hAnsi="Times New Roman" w:cs="Times New Roman"/>
                <w:b/>
                <w:sz w:val="24"/>
                <w:szCs w:val="24"/>
              </w:rPr>
            </w:pPr>
            <w:r>
              <w:rPr>
                <w:rFonts w:ascii="Times New Roman" w:hAnsi="Times New Roman" w:cs="Times New Roman"/>
                <w:sz w:val="24"/>
                <w:szCs w:val="24"/>
              </w:rPr>
              <w:t>Công ty Honda Việt Nam;</w:t>
            </w:r>
          </w:p>
          <w:p w14:paraId="6F54601D" w14:textId="1D98DEE0" w:rsidR="00353D2A" w:rsidRPr="00353D2A" w:rsidRDefault="00075B13" w:rsidP="00D66DFB">
            <w:pPr>
              <w:pStyle w:val="ListParagraph"/>
              <w:numPr>
                <w:ilvl w:val="0"/>
                <w:numId w:val="2"/>
              </w:numPr>
              <w:ind w:left="142" w:hanging="142"/>
              <w:jc w:val="both"/>
              <w:rPr>
                <w:rFonts w:ascii="Times New Roman" w:hAnsi="Times New Roman" w:cs="Times New Roman"/>
                <w:sz w:val="24"/>
                <w:szCs w:val="24"/>
              </w:rPr>
            </w:pPr>
            <w:r>
              <w:rPr>
                <w:rFonts w:ascii="Times New Roman" w:hAnsi="Times New Roman" w:cs="Times New Roman"/>
                <w:sz w:val="24"/>
                <w:szCs w:val="24"/>
              </w:rPr>
              <w:t>Ban ATGT Thành phố</w:t>
            </w:r>
            <w:r w:rsidR="00353D2A" w:rsidRPr="00353D2A">
              <w:rPr>
                <w:rFonts w:ascii="Times New Roman" w:hAnsi="Times New Roman" w:cs="Times New Roman"/>
                <w:sz w:val="24"/>
                <w:szCs w:val="24"/>
              </w:rPr>
              <w:t>;</w:t>
            </w:r>
          </w:p>
          <w:p w14:paraId="144DA168" w14:textId="15848D69" w:rsidR="00353D2A" w:rsidRPr="00353D2A" w:rsidRDefault="00075B13" w:rsidP="00D66DFB">
            <w:pPr>
              <w:pStyle w:val="ListParagraph"/>
              <w:numPr>
                <w:ilvl w:val="0"/>
                <w:numId w:val="2"/>
              </w:numPr>
              <w:ind w:left="142" w:hanging="142"/>
              <w:jc w:val="both"/>
              <w:rPr>
                <w:rFonts w:ascii="Times New Roman" w:hAnsi="Times New Roman" w:cs="Times New Roman"/>
                <w:sz w:val="24"/>
                <w:szCs w:val="24"/>
              </w:rPr>
            </w:pPr>
            <w:r>
              <w:rPr>
                <w:rFonts w:ascii="Times New Roman" w:hAnsi="Times New Roman" w:cs="Times New Roman"/>
                <w:sz w:val="24"/>
                <w:szCs w:val="24"/>
              </w:rPr>
              <w:t>Đ/c Giám đốc sở</w:t>
            </w:r>
            <w:r w:rsidR="00353D2A" w:rsidRPr="00353D2A">
              <w:rPr>
                <w:rFonts w:ascii="Times New Roman" w:hAnsi="Times New Roman" w:cs="Times New Roman"/>
                <w:sz w:val="24"/>
                <w:szCs w:val="24"/>
              </w:rPr>
              <w:t>;</w:t>
            </w:r>
          </w:p>
          <w:p w14:paraId="1228232C" w14:textId="23EA6D3C" w:rsidR="00353D2A" w:rsidRPr="00353D2A" w:rsidRDefault="00075B13" w:rsidP="00D66DFB">
            <w:pPr>
              <w:pStyle w:val="ListParagraph"/>
              <w:numPr>
                <w:ilvl w:val="0"/>
                <w:numId w:val="2"/>
              </w:numPr>
              <w:ind w:left="142" w:hanging="142"/>
              <w:jc w:val="both"/>
              <w:rPr>
                <w:rFonts w:ascii="Times New Roman" w:hAnsi="Times New Roman" w:cs="Times New Roman"/>
                <w:sz w:val="24"/>
                <w:szCs w:val="24"/>
              </w:rPr>
            </w:pPr>
            <w:r>
              <w:rPr>
                <w:rFonts w:ascii="Times New Roman" w:hAnsi="Times New Roman" w:cs="Times New Roman"/>
                <w:sz w:val="24"/>
                <w:szCs w:val="24"/>
              </w:rPr>
              <w:t>Phòng GDPT Sở GDĐT;</w:t>
            </w:r>
            <w:r w:rsidR="00353D2A" w:rsidRPr="00353D2A">
              <w:rPr>
                <w:rFonts w:ascii="Times New Roman" w:hAnsi="Times New Roman" w:cs="Times New Roman"/>
                <w:sz w:val="24"/>
                <w:szCs w:val="24"/>
              </w:rPr>
              <w:t>;</w:t>
            </w:r>
          </w:p>
          <w:p w14:paraId="3E72FDED" w14:textId="4428C132" w:rsidR="00D001D9" w:rsidRPr="00D001D9" w:rsidRDefault="00D001D9" w:rsidP="00D66DFB">
            <w:pPr>
              <w:pStyle w:val="ListParagraph"/>
              <w:numPr>
                <w:ilvl w:val="0"/>
                <w:numId w:val="2"/>
              </w:numPr>
              <w:ind w:left="142" w:hanging="142"/>
              <w:jc w:val="both"/>
              <w:rPr>
                <w:rFonts w:ascii="Times New Roman" w:hAnsi="Times New Roman" w:cs="Times New Roman"/>
                <w:b/>
                <w:sz w:val="26"/>
                <w:szCs w:val="26"/>
              </w:rPr>
            </w:pPr>
            <w:r w:rsidRPr="00353D2A">
              <w:rPr>
                <w:rFonts w:ascii="Times New Roman" w:hAnsi="Times New Roman" w:cs="Times New Roman"/>
                <w:sz w:val="24"/>
                <w:szCs w:val="24"/>
              </w:rPr>
              <w:t xml:space="preserve">Lưu: VT, </w:t>
            </w:r>
            <w:r w:rsidR="00075B13">
              <w:rPr>
                <w:rFonts w:ascii="Times New Roman" w:hAnsi="Times New Roman" w:cs="Times New Roman"/>
                <w:sz w:val="24"/>
                <w:szCs w:val="24"/>
              </w:rPr>
              <w:t>CTTT</w:t>
            </w:r>
            <w:r w:rsidRPr="00353D2A">
              <w:rPr>
                <w:rFonts w:ascii="Times New Roman" w:hAnsi="Times New Roman" w:cs="Times New Roman"/>
                <w:sz w:val="24"/>
                <w:szCs w:val="24"/>
              </w:rPr>
              <w:t>.</w:t>
            </w:r>
          </w:p>
        </w:tc>
        <w:tc>
          <w:tcPr>
            <w:tcW w:w="4786" w:type="dxa"/>
          </w:tcPr>
          <w:p w14:paraId="5C845219" w14:textId="77777777" w:rsidR="00D001D9" w:rsidRDefault="00D001D9" w:rsidP="00D66DFB">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5B4E8397" w14:textId="77777777" w:rsidR="00D001D9" w:rsidRDefault="00D001D9" w:rsidP="00D66DFB">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6E1B1105" w14:textId="77777777" w:rsidR="00D001D9" w:rsidRDefault="00D001D9" w:rsidP="00D66DFB">
            <w:pPr>
              <w:jc w:val="center"/>
              <w:rPr>
                <w:rFonts w:ascii="Times New Roman" w:hAnsi="Times New Roman" w:cs="Times New Roman"/>
                <w:b/>
                <w:sz w:val="28"/>
                <w:szCs w:val="28"/>
              </w:rPr>
            </w:pPr>
          </w:p>
          <w:p w14:paraId="1F68CC81" w14:textId="4B650095" w:rsidR="00D001D9" w:rsidRDefault="001F2889" w:rsidP="00D66DFB">
            <w:pPr>
              <w:rPr>
                <w:rFonts w:ascii="Times New Roman" w:hAnsi="Times New Roman" w:cs="Times New Roman"/>
                <w:b/>
                <w:sz w:val="28"/>
                <w:szCs w:val="28"/>
              </w:rPr>
            </w:pPr>
            <w:r>
              <w:rPr>
                <w:rFonts w:ascii="Times New Roman" w:hAnsi="Times New Roman" w:cs="Times New Roman"/>
                <w:b/>
                <w:sz w:val="28"/>
                <w:szCs w:val="28"/>
              </w:rPr>
              <w:t xml:space="preserve">                      </w:t>
            </w:r>
          </w:p>
          <w:p w14:paraId="127A22B2" w14:textId="479D68B3" w:rsidR="00D001D9" w:rsidRDefault="003C65E5" w:rsidP="00D66DFB">
            <w:pPr>
              <w:jc w:val="center"/>
              <w:rPr>
                <w:rFonts w:ascii="Times New Roman" w:hAnsi="Times New Roman" w:cs="Times New Roman"/>
                <w:b/>
                <w:sz w:val="28"/>
                <w:szCs w:val="28"/>
              </w:rPr>
            </w:pPr>
            <w:r>
              <w:rPr>
                <w:rFonts w:ascii="Times New Roman" w:hAnsi="Times New Roman" w:cs="Times New Roman"/>
                <w:b/>
                <w:sz w:val="28"/>
                <w:szCs w:val="28"/>
              </w:rPr>
              <w:t>(đã ký)</w:t>
            </w:r>
          </w:p>
          <w:p w14:paraId="7291B21F" w14:textId="77777777" w:rsidR="00205D8C" w:rsidRDefault="00205D8C" w:rsidP="00D66DFB">
            <w:pPr>
              <w:jc w:val="center"/>
              <w:rPr>
                <w:rFonts w:ascii="Times New Roman" w:hAnsi="Times New Roman" w:cs="Times New Roman"/>
                <w:b/>
                <w:sz w:val="28"/>
                <w:szCs w:val="28"/>
              </w:rPr>
            </w:pPr>
          </w:p>
          <w:p w14:paraId="5A6B3696" w14:textId="77777777" w:rsidR="00D001D9" w:rsidRDefault="00D001D9" w:rsidP="00D66DFB">
            <w:pPr>
              <w:jc w:val="center"/>
              <w:rPr>
                <w:rFonts w:ascii="Times New Roman" w:hAnsi="Times New Roman" w:cs="Times New Roman"/>
                <w:b/>
                <w:sz w:val="28"/>
                <w:szCs w:val="28"/>
              </w:rPr>
            </w:pPr>
          </w:p>
          <w:p w14:paraId="5E1A04E9" w14:textId="161349D4" w:rsidR="00D001D9" w:rsidRPr="00D001D9" w:rsidRDefault="00075B13" w:rsidP="00D66DFB">
            <w:pPr>
              <w:jc w:val="center"/>
              <w:rPr>
                <w:rFonts w:ascii="Times New Roman" w:hAnsi="Times New Roman" w:cs="Times New Roman"/>
                <w:b/>
                <w:sz w:val="28"/>
                <w:szCs w:val="28"/>
              </w:rPr>
            </w:pPr>
            <w:r>
              <w:rPr>
                <w:rFonts w:ascii="Times New Roman" w:hAnsi="Times New Roman" w:cs="Times New Roman"/>
                <w:b/>
                <w:sz w:val="28"/>
                <w:szCs w:val="28"/>
              </w:rPr>
              <w:t>Phạm Xuân Tiến</w:t>
            </w:r>
          </w:p>
        </w:tc>
      </w:tr>
    </w:tbl>
    <w:p w14:paraId="2ABE2780" w14:textId="77777777" w:rsidR="00D001D9" w:rsidRDefault="00D001D9" w:rsidP="00D66DFB">
      <w:pPr>
        <w:spacing w:after="0" w:line="240" w:lineRule="auto"/>
        <w:rPr>
          <w:rFonts w:ascii="Times New Roman" w:hAnsi="Times New Roman" w:cs="Times New Roman"/>
          <w:sz w:val="26"/>
          <w:szCs w:val="26"/>
        </w:rPr>
      </w:pPr>
    </w:p>
    <w:bookmarkEnd w:id="0"/>
    <w:p w14:paraId="3CF3FC9B" w14:textId="6F77A445" w:rsidR="0029535A" w:rsidRPr="006E53E4" w:rsidRDefault="0029535A" w:rsidP="00D66DFB">
      <w:pPr>
        <w:spacing w:after="0" w:line="240" w:lineRule="auto"/>
        <w:rPr>
          <w:rFonts w:ascii="Times New Roman" w:hAnsi="Times New Roman" w:cs="Times New Roman"/>
        </w:rPr>
      </w:pPr>
    </w:p>
    <w:sectPr w:rsidR="0029535A" w:rsidRPr="006E53E4" w:rsidSect="002C451E">
      <w:pgSz w:w="11907" w:h="16840" w:code="9"/>
      <w:pgMar w:top="1134" w:right="120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6C2"/>
    <w:multiLevelType w:val="hybridMultilevel"/>
    <w:tmpl w:val="98E2AF24"/>
    <w:lvl w:ilvl="0" w:tplc="E2DEEAFE">
      <w:start w:val="1"/>
      <w:numFmt w:val="upperRoman"/>
      <w:lvlText w:val="%1."/>
      <w:lvlJc w:val="left"/>
      <w:pPr>
        <w:ind w:left="2520" w:hanging="720"/>
      </w:pPr>
      <w:rPr>
        <w:rFonts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2940ED"/>
    <w:multiLevelType w:val="hybridMultilevel"/>
    <w:tmpl w:val="889A0EE6"/>
    <w:lvl w:ilvl="0" w:tplc="6654319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F220273"/>
    <w:multiLevelType w:val="hybridMultilevel"/>
    <w:tmpl w:val="C2BC4B0A"/>
    <w:lvl w:ilvl="0" w:tplc="87EC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6A0CAD"/>
    <w:multiLevelType w:val="hybridMultilevel"/>
    <w:tmpl w:val="05FE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3741F"/>
    <w:multiLevelType w:val="hybridMultilevel"/>
    <w:tmpl w:val="E3886268"/>
    <w:lvl w:ilvl="0" w:tplc="258605D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394D68"/>
    <w:multiLevelType w:val="hybridMultilevel"/>
    <w:tmpl w:val="562C49DE"/>
    <w:lvl w:ilvl="0" w:tplc="991EB99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22AC9"/>
    <w:multiLevelType w:val="hybridMultilevel"/>
    <w:tmpl w:val="3F3C752E"/>
    <w:lvl w:ilvl="0" w:tplc="79C052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B1D57AC"/>
    <w:multiLevelType w:val="hybridMultilevel"/>
    <w:tmpl w:val="7856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B0854"/>
    <w:multiLevelType w:val="hybridMultilevel"/>
    <w:tmpl w:val="AC20C5B4"/>
    <w:lvl w:ilvl="0" w:tplc="FC120886">
      <w:start w:val="1"/>
      <w:numFmt w:val="decimal"/>
      <w:lvlText w:val="%1."/>
      <w:lvlJc w:val="left"/>
      <w:pPr>
        <w:ind w:left="502" w:hanging="360"/>
      </w:pPr>
      <w:rPr>
        <w:rFonts w:ascii="Times New Roman" w:eastAsiaTheme="minorHAnsi"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EED4CD3"/>
    <w:multiLevelType w:val="hybridMultilevel"/>
    <w:tmpl w:val="B720CF06"/>
    <w:lvl w:ilvl="0" w:tplc="9AB48480">
      <w:start w:val="1"/>
      <w:numFmt w:val="bullet"/>
      <w:lvlText w:val="-"/>
      <w:lvlJc w:val="left"/>
      <w:pPr>
        <w:ind w:left="1637" w:hanging="360"/>
      </w:pPr>
      <w:rPr>
        <w:rFonts w:ascii="Times New Roman" w:eastAsiaTheme="minorHAnsi"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5"/>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E4"/>
    <w:rsid w:val="00010E5A"/>
    <w:rsid w:val="00020F65"/>
    <w:rsid w:val="00036939"/>
    <w:rsid w:val="00055E71"/>
    <w:rsid w:val="00075B13"/>
    <w:rsid w:val="000A46BC"/>
    <w:rsid w:val="000A6982"/>
    <w:rsid w:val="000A6B9B"/>
    <w:rsid w:val="000D308A"/>
    <w:rsid w:val="001037E0"/>
    <w:rsid w:val="00107A1C"/>
    <w:rsid w:val="00112B3E"/>
    <w:rsid w:val="001F2889"/>
    <w:rsid w:val="00205D8C"/>
    <w:rsid w:val="00274872"/>
    <w:rsid w:val="0029535A"/>
    <w:rsid w:val="002C451E"/>
    <w:rsid w:val="002D4F83"/>
    <w:rsid w:val="002E05B0"/>
    <w:rsid w:val="00352801"/>
    <w:rsid w:val="00353D2A"/>
    <w:rsid w:val="003C6566"/>
    <w:rsid w:val="003C65E5"/>
    <w:rsid w:val="004727FC"/>
    <w:rsid w:val="00571E8E"/>
    <w:rsid w:val="005B70EF"/>
    <w:rsid w:val="00645D76"/>
    <w:rsid w:val="006E53E4"/>
    <w:rsid w:val="00726C44"/>
    <w:rsid w:val="00781F0B"/>
    <w:rsid w:val="00785C8F"/>
    <w:rsid w:val="007E0955"/>
    <w:rsid w:val="008C4E22"/>
    <w:rsid w:val="00931D00"/>
    <w:rsid w:val="009367C3"/>
    <w:rsid w:val="00940A40"/>
    <w:rsid w:val="009D0732"/>
    <w:rsid w:val="00A03195"/>
    <w:rsid w:val="00A41C1B"/>
    <w:rsid w:val="00B16EF1"/>
    <w:rsid w:val="00B3275E"/>
    <w:rsid w:val="00B425E1"/>
    <w:rsid w:val="00B91857"/>
    <w:rsid w:val="00BE2685"/>
    <w:rsid w:val="00C06F15"/>
    <w:rsid w:val="00C12872"/>
    <w:rsid w:val="00C2275D"/>
    <w:rsid w:val="00C50D6C"/>
    <w:rsid w:val="00C53B5A"/>
    <w:rsid w:val="00C75372"/>
    <w:rsid w:val="00C76DE1"/>
    <w:rsid w:val="00CE4C93"/>
    <w:rsid w:val="00D001D9"/>
    <w:rsid w:val="00D22C35"/>
    <w:rsid w:val="00D66DFB"/>
    <w:rsid w:val="00D736F8"/>
    <w:rsid w:val="00DB1E23"/>
    <w:rsid w:val="00E00941"/>
    <w:rsid w:val="00E24175"/>
    <w:rsid w:val="00E2564C"/>
    <w:rsid w:val="00E51ADE"/>
    <w:rsid w:val="00E82F67"/>
    <w:rsid w:val="00ED5097"/>
    <w:rsid w:val="00F4001B"/>
    <w:rsid w:val="00F44F81"/>
    <w:rsid w:val="00F5548F"/>
    <w:rsid w:val="00FA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customStyle="1" w:styleId="UnresolvedMention">
    <w:name w:val="Unresolved Mention"/>
    <w:basedOn w:val="DefaultParagraphFont"/>
    <w:uiPriority w:val="99"/>
    <w:semiHidden/>
    <w:unhideWhenUsed/>
    <w:rsid w:val="00ED5097"/>
    <w:rPr>
      <w:color w:val="605E5C"/>
      <w:shd w:val="clear" w:color="auto" w:fill="E1DFDD"/>
    </w:rPr>
  </w:style>
  <w:style w:type="paragraph" w:styleId="NormalWeb">
    <w:name w:val="Normal (Web)"/>
    <w:basedOn w:val="Normal"/>
    <w:uiPriority w:val="99"/>
    <w:unhideWhenUsed/>
    <w:rsid w:val="005B70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customStyle="1" w:styleId="UnresolvedMention">
    <w:name w:val="Unresolved Mention"/>
    <w:basedOn w:val="DefaultParagraphFont"/>
    <w:uiPriority w:val="99"/>
    <w:semiHidden/>
    <w:unhideWhenUsed/>
    <w:rsid w:val="00ED5097"/>
    <w:rPr>
      <w:color w:val="605E5C"/>
      <w:shd w:val="clear" w:color="auto" w:fill="E1DFDD"/>
    </w:rPr>
  </w:style>
  <w:style w:type="paragraph" w:styleId="NormalWeb">
    <w:name w:val="Normal (Web)"/>
    <w:basedOn w:val="Normal"/>
    <w:uiPriority w:val="99"/>
    <w:unhideWhenUsed/>
    <w:rsid w:val="005B7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0625">
      <w:bodyDiv w:val="1"/>
      <w:marLeft w:val="0"/>
      <w:marRight w:val="0"/>
      <w:marTop w:val="0"/>
      <w:marBottom w:val="0"/>
      <w:divBdr>
        <w:top w:val="none" w:sz="0" w:space="0" w:color="auto"/>
        <w:left w:val="none" w:sz="0" w:space="0" w:color="auto"/>
        <w:bottom w:val="none" w:sz="0" w:space="0" w:color="auto"/>
        <w:right w:val="none" w:sz="0" w:space="0" w:color="auto"/>
      </w:divBdr>
    </w:div>
    <w:div w:id="696152369">
      <w:bodyDiv w:val="1"/>
      <w:marLeft w:val="0"/>
      <w:marRight w:val="0"/>
      <w:marTop w:val="0"/>
      <w:marBottom w:val="0"/>
      <w:divBdr>
        <w:top w:val="none" w:sz="0" w:space="0" w:color="auto"/>
        <w:left w:val="none" w:sz="0" w:space="0" w:color="auto"/>
        <w:bottom w:val="none" w:sz="0" w:space="0" w:color="auto"/>
        <w:right w:val="none" w:sz="0" w:space="0" w:color="auto"/>
      </w:divBdr>
    </w:div>
    <w:div w:id="972446577">
      <w:bodyDiv w:val="1"/>
      <w:marLeft w:val="0"/>
      <w:marRight w:val="0"/>
      <w:marTop w:val="0"/>
      <w:marBottom w:val="0"/>
      <w:divBdr>
        <w:top w:val="none" w:sz="0" w:space="0" w:color="auto"/>
        <w:left w:val="none" w:sz="0" w:space="0" w:color="auto"/>
        <w:bottom w:val="none" w:sz="0" w:space="0" w:color="auto"/>
        <w:right w:val="none" w:sz="0" w:space="0" w:color="auto"/>
      </w:divBdr>
    </w:div>
    <w:div w:id="1366373064">
      <w:bodyDiv w:val="1"/>
      <w:marLeft w:val="0"/>
      <w:marRight w:val="0"/>
      <w:marTop w:val="0"/>
      <w:marBottom w:val="0"/>
      <w:divBdr>
        <w:top w:val="none" w:sz="0" w:space="0" w:color="auto"/>
        <w:left w:val="none" w:sz="0" w:space="0" w:color="auto"/>
        <w:bottom w:val="none" w:sz="0" w:space="0" w:color="auto"/>
        <w:right w:val="none" w:sz="0" w:space="0" w:color="auto"/>
      </w:divBdr>
    </w:div>
    <w:div w:id="1435704756">
      <w:bodyDiv w:val="1"/>
      <w:marLeft w:val="0"/>
      <w:marRight w:val="0"/>
      <w:marTop w:val="0"/>
      <w:marBottom w:val="0"/>
      <w:divBdr>
        <w:top w:val="none" w:sz="0" w:space="0" w:color="auto"/>
        <w:left w:val="none" w:sz="0" w:space="0" w:color="auto"/>
        <w:bottom w:val="none" w:sz="0" w:space="0" w:color="auto"/>
        <w:right w:val="none" w:sz="0" w:space="0" w:color="auto"/>
      </w:divBdr>
    </w:div>
    <w:div w:id="1671565436">
      <w:bodyDiv w:val="1"/>
      <w:marLeft w:val="0"/>
      <w:marRight w:val="0"/>
      <w:marTop w:val="0"/>
      <w:marBottom w:val="0"/>
      <w:divBdr>
        <w:top w:val="none" w:sz="0" w:space="0" w:color="auto"/>
        <w:left w:val="none" w:sz="0" w:space="0" w:color="auto"/>
        <w:bottom w:val="none" w:sz="0" w:space="0" w:color="auto"/>
        <w:right w:val="none" w:sz="0" w:space="0" w:color="auto"/>
      </w:divBdr>
    </w:div>
    <w:div w:id="18637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_nq_quan@honda,com.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imvanhien.moet@gmail.com" TargetMode="External"/><Relationship Id="rId5" Type="http://schemas.openxmlformats.org/officeDocument/2006/relationships/styles" Target="styles.xml"/><Relationship Id="rId10" Type="http://schemas.openxmlformats.org/officeDocument/2006/relationships/hyperlink" Target="mailto:kctrinh@hanoi.edu.vn" TargetMode="External"/><Relationship Id="rId4" Type="http://schemas.openxmlformats.org/officeDocument/2006/relationships/numbering" Target="numbering.xml"/><Relationship Id="rId9" Type="http://schemas.openxmlformats.org/officeDocument/2006/relationships/hyperlink" Target="mailto:toangiaothong2020@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170B4-99D2-4215-92F9-DE1BBE744A6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B0D0BB74-04EF-445F-A387-E2D9799EA720}">
  <ds:schemaRefs>
    <ds:schemaRef ds:uri="http://schemas.microsoft.com/sharepoint/v3/contenttype/forms"/>
  </ds:schemaRefs>
</ds:datastoreItem>
</file>

<file path=customXml/itemProps3.xml><?xml version="1.0" encoding="utf-8"?>
<ds:datastoreItem xmlns:ds="http://schemas.openxmlformats.org/officeDocument/2006/customXml" ds:itemID="{A841745B-43F8-4DB4-8368-389F6CFA7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Đình Lương</dc:creator>
  <cp:lastModifiedBy>AutoBVT</cp:lastModifiedBy>
  <cp:revision>2</cp:revision>
  <cp:lastPrinted>2017-12-27T06:09:00Z</cp:lastPrinted>
  <dcterms:created xsi:type="dcterms:W3CDTF">2020-02-16T16:34:00Z</dcterms:created>
  <dcterms:modified xsi:type="dcterms:W3CDTF">2020-02-16T16:34:00Z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